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22" w:rsidRPr="006A7196" w:rsidRDefault="00C15C22" w:rsidP="006A7196">
      <w:pPr>
        <w:shd w:val="clear" w:color="auto" w:fill="FFFFFF"/>
        <w:ind w:left="662"/>
        <w:rPr>
          <w:sz w:val="24"/>
        </w:rPr>
        <w:sectPr w:rsidR="00C15C22" w:rsidRPr="006A7196" w:rsidSect="00A027EA">
          <w:pgSz w:w="11909" w:h="16834"/>
          <w:pgMar w:top="1366" w:right="1243" w:bottom="360" w:left="5299" w:header="720" w:footer="720" w:gutter="0"/>
          <w:cols w:space="60"/>
          <w:noEndnote/>
        </w:sectPr>
      </w:pPr>
    </w:p>
    <w:p w:rsidR="00C15C22" w:rsidRPr="00C916EB" w:rsidRDefault="00C15C22" w:rsidP="006A7196">
      <w:pPr>
        <w:shd w:val="clear" w:color="auto" w:fill="FFFFFF"/>
        <w:rPr>
          <w:b/>
          <w:sz w:val="32"/>
        </w:rPr>
      </w:pPr>
      <w:r w:rsidRPr="00C916EB">
        <w:rPr>
          <w:b/>
          <w:spacing w:val="-3"/>
          <w:sz w:val="32"/>
          <w:szCs w:val="24"/>
          <w:lang w:val="uk-UA"/>
        </w:rPr>
        <w:t>Звіт про науково</w:t>
      </w:r>
      <w:r w:rsidRPr="007A1E6D">
        <w:rPr>
          <w:b/>
          <w:spacing w:val="-3"/>
          <w:sz w:val="32"/>
          <w:szCs w:val="24"/>
        </w:rPr>
        <w:t xml:space="preserve"> </w:t>
      </w:r>
      <w:r w:rsidRPr="00C916EB">
        <w:rPr>
          <w:b/>
          <w:spacing w:val="-3"/>
          <w:sz w:val="32"/>
          <w:szCs w:val="24"/>
          <w:lang w:val="uk-UA"/>
        </w:rPr>
        <w:t>- дослідну роботу:</w:t>
      </w:r>
      <w:r w:rsidRPr="00C916EB">
        <w:rPr>
          <w:b/>
          <w:spacing w:val="-3"/>
          <w:sz w:val="32"/>
          <w:szCs w:val="24"/>
        </w:rPr>
        <w:t>”</w:t>
      </w:r>
      <w:r w:rsidRPr="00C916EB">
        <w:rPr>
          <w:b/>
          <w:spacing w:val="-3"/>
          <w:sz w:val="32"/>
          <w:szCs w:val="24"/>
          <w:lang w:val="uk-UA"/>
        </w:rPr>
        <w:t xml:space="preserve"> Дослідження впливу </w:t>
      </w:r>
      <w:r>
        <w:rPr>
          <w:b/>
          <w:spacing w:val="-3"/>
          <w:sz w:val="32"/>
          <w:szCs w:val="24"/>
          <w:lang w:val="uk-UA"/>
        </w:rPr>
        <w:t xml:space="preserve">зсувних </w:t>
      </w:r>
      <w:r w:rsidRPr="00C916EB">
        <w:rPr>
          <w:b/>
          <w:spacing w:val="-3"/>
          <w:sz w:val="32"/>
          <w:szCs w:val="24"/>
          <w:lang w:val="uk-UA"/>
        </w:rPr>
        <w:t>деформацій при прокатуванні металевих порошків</w:t>
      </w:r>
      <w:r w:rsidRPr="00C916EB">
        <w:rPr>
          <w:b/>
          <w:spacing w:val="-3"/>
          <w:sz w:val="32"/>
          <w:szCs w:val="24"/>
        </w:rPr>
        <w:t xml:space="preserve"> </w:t>
      </w:r>
      <w:r w:rsidRPr="00C916EB">
        <w:rPr>
          <w:b/>
          <w:spacing w:val="-1"/>
          <w:sz w:val="32"/>
          <w:szCs w:val="24"/>
          <w:lang w:val="uk-UA"/>
        </w:rPr>
        <w:t>та пористого прокату на енергосилові параметри про</w:t>
      </w:r>
      <w:r>
        <w:rPr>
          <w:b/>
          <w:spacing w:val="-1"/>
          <w:sz w:val="32"/>
          <w:szCs w:val="24"/>
          <w:lang w:val="uk-UA"/>
        </w:rPr>
        <w:t>це</w:t>
      </w:r>
      <w:r w:rsidRPr="00C916EB">
        <w:rPr>
          <w:b/>
          <w:spacing w:val="-1"/>
          <w:sz w:val="32"/>
          <w:szCs w:val="24"/>
          <w:lang w:val="uk-UA"/>
        </w:rPr>
        <w:t>су прокатування та властивості</w:t>
      </w:r>
      <w:r w:rsidRPr="00C916EB">
        <w:rPr>
          <w:b/>
          <w:spacing w:val="-1"/>
          <w:sz w:val="32"/>
          <w:szCs w:val="24"/>
        </w:rPr>
        <w:t xml:space="preserve"> </w:t>
      </w:r>
      <w:r w:rsidRPr="00C916EB">
        <w:rPr>
          <w:b/>
          <w:sz w:val="32"/>
          <w:szCs w:val="24"/>
          <w:lang w:val="uk-UA"/>
        </w:rPr>
        <w:t>одержаного прокату</w:t>
      </w:r>
      <w:r w:rsidRPr="00C916EB">
        <w:rPr>
          <w:b/>
          <w:sz w:val="32"/>
          <w:szCs w:val="24"/>
        </w:rPr>
        <w:t>”</w:t>
      </w:r>
    </w:p>
    <w:p w:rsidR="00C15C22" w:rsidRPr="00C916EB" w:rsidRDefault="00C15C22" w:rsidP="006A7196">
      <w:pPr>
        <w:shd w:val="clear" w:color="auto" w:fill="FFFFFF"/>
        <w:ind w:left="192"/>
        <w:rPr>
          <w:b/>
          <w:bCs/>
          <w:sz w:val="32"/>
          <w:szCs w:val="24"/>
        </w:rPr>
      </w:pPr>
    </w:p>
    <w:p w:rsidR="00C15C22" w:rsidRPr="006A7196" w:rsidRDefault="00C15C22" w:rsidP="006A7196">
      <w:pPr>
        <w:shd w:val="clear" w:color="auto" w:fill="FFFFFF"/>
        <w:ind w:left="192"/>
        <w:rPr>
          <w:sz w:val="24"/>
          <w:szCs w:val="24"/>
          <w:lang w:val="uk-UA"/>
        </w:rPr>
      </w:pPr>
      <w:r w:rsidRPr="00C916EB">
        <w:rPr>
          <w:b/>
          <w:bCs/>
          <w:sz w:val="28"/>
          <w:szCs w:val="28"/>
          <w:lang w:val="uk-UA"/>
        </w:rPr>
        <w:t xml:space="preserve"> Мета роботи</w:t>
      </w:r>
      <w:r w:rsidRPr="006A7196">
        <w:rPr>
          <w:bCs/>
          <w:sz w:val="24"/>
          <w:szCs w:val="24"/>
          <w:lang w:val="uk-UA"/>
        </w:rPr>
        <w:t xml:space="preserve"> - </w:t>
      </w:r>
      <w:r w:rsidRPr="006A7196">
        <w:rPr>
          <w:sz w:val="24"/>
          <w:szCs w:val="24"/>
          <w:lang w:val="uk-UA"/>
        </w:rPr>
        <w:t xml:space="preserve">створення високоефективної, енергозберігаючої технології вироблення прокату із металевих порошків і гранул з активацією зсувних деформацій та розробити теоретичні основи нового процесу прокатки для використання їх при створені цілого ряду нових матеріалів. Нова технологія відкриває широкі можливості створення та вироблення ряду унікальних матеріалів із спеціальними властивостями, які неможливо одержати іншими засобами. Проведені в Інституті проблем матеріалознавства НАНУ наукові дослідження по асиметричній прокатці порошків заліза, титану та алюмінію свідчать, що метод, запропонований авторами дозволяє знизити тиск при прокатуванні в 1,5-2 рази в залежності від розугодження окружних швидкостей. Крім того, прокат, виготовлений з використанням асиметричної деформації, має значно вищі міцності властивості ніж такий же прокат, виготовлений традиційним методом. </w:t>
      </w:r>
    </w:p>
    <w:p w:rsidR="00C15C22" w:rsidRPr="006A7196" w:rsidRDefault="00C15C22" w:rsidP="006A7196">
      <w:pPr>
        <w:shd w:val="clear" w:color="auto" w:fill="FFFFFF"/>
        <w:ind w:left="192"/>
        <w:rPr>
          <w:sz w:val="24"/>
        </w:rPr>
      </w:pPr>
    </w:p>
    <w:p w:rsidR="00C15C22" w:rsidRPr="006A7196" w:rsidRDefault="00C15C22" w:rsidP="006A7196">
      <w:pPr>
        <w:shd w:val="clear" w:color="auto" w:fill="FFFFFF"/>
        <w:tabs>
          <w:tab w:val="left" w:pos="9053"/>
        </w:tabs>
        <w:ind w:left="336"/>
        <w:rPr>
          <w:sz w:val="24"/>
        </w:rPr>
      </w:pPr>
      <w:r>
        <w:rPr>
          <w:noProof/>
        </w:rPr>
        <w:pict>
          <v:line id="_x0000_s1026" style="position:absolute;left:0;text-align:left;z-index:251658240;mso-position-horizontal-relative:margin" from="-18.25pt,660pt" to="-18.25pt,690.25pt" o:allowincell="f" strokeweight=".5pt">
            <w10:wrap anchorx="margin"/>
          </v:line>
        </w:pict>
      </w:r>
      <w:r>
        <w:rPr>
          <w:noProof/>
        </w:rPr>
        <w:pict>
          <v:line id="_x0000_s1027" style="position:absolute;left:0;text-align:left;z-index:251659264;mso-position-horizontal-relative:margin" from="-12.95pt,561.1pt" to="-12.95pt,634.05pt" o:allowincell="f" strokeweight=".5pt">
            <w10:wrap anchorx="margin"/>
          </v:line>
        </w:pict>
      </w:r>
      <w:r w:rsidRPr="006A7196">
        <w:rPr>
          <w:spacing w:val="-3"/>
          <w:sz w:val="24"/>
          <w:szCs w:val="24"/>
          <w:lang w:val="uk-UA"/>
        </w:rPr>
        <w:t>Терміни виконання наукової роботи: початок І кв.2009р.</w:t>
      </w:r>
      <w:r w:rsidRPr="006A7196">
        <w:rPr>
          <w:rFonts w:cs="Arial"/>
          <w:sz w:val="24"/>
          <w:szCs w:val="24"/>
          <w:lang w:val="uk-UA"/>
        </w:rPr>
        <w:tab/>
      </w:r>
    </w:p>
    <w:p w:rsidR="00C15C22" w:rsidRPr="006A7196" w:rsidRDefault="00C15C22" w:rsidP="00515670">
      <w:pPr>
        <w:shd w:val="clear" w:color="auto" w:fill="FFFFFF"/>
        <w:ind w:left="3402"/>
        <w:rPr>
          <w:sz w:val="24"/>
        </w:rPr>
      </w:pPr>
      <w:r w:rsidRPr="00483EDC">
        <w:rPr>
          <w:spacing w:val="-1"/>
          <w:sz w:val="24"/>
          <w:szCs w:val="24"/>
        </w:rPr>
        <w:t xml:space="preserve">    </w:t>
      </w:r>
      <w:r w:rsidRPr="006A7196">
        <w:rPr>
          <w:spacing w:val="-1"/>
          <w:sz w:val="24"/>
          <w:szCs w:val="24"/>
          <w:lang w:val="uk-UA"/>
        </w:rPr>
        <w:t xml:space="preserve">закінчення </w:t>
      </w:r>
      <w:r w:rsidRPr="006A7196">
        <w:rPr>
          <w:spacing w:val="-1"/>
          <w:sz w:val="24"/>
          <w:szCs w:val="24"/>
          <w:lang w:val="en-US"/>
        </w:rPr>
        <w:t>IV</w:t>
      </w:r>
      <w:r w:rsidRPr="006A7196">
        <w:rPr>
          <w:spacing w:val="-1"/>
          <w:sz w:val="24"/>
          <w:szCs w:val="24"/>
        </w:rPr>
        <w:t xml:space="preserve"> </w:t>
      </w:r>
      <w:r w:rsidRPr="006A7196">
        <w:rPr>
          <w:spacing w:val="-1"/>
          <w:sz w:val="24"/>
          <w:szCs w:val="24"/>
          <w:lang w:val="uk-UA"/>
        </w:rPr>
        <w:t>кв.2011р.</w:t>
      </w:r>
    </w:p>
    <w:p w:rsidR="00C15C22" w:rsidRPr="00483EDC" w:rsidRDefault="00C15C22" w:rsidP="00483EDC">
      <w:pPr>
        <w:shd w:val="clear" w:color="auto" w:fill="FFFFFF"/>
        <w:tabs>
          <w:tab w:val="left" w:leader="underscore" w:pos="7987"/>
        </w:tabs>
        <w:ind w:left="326"/>
        <w:rPr>
          <w:sz w:val="28"/>
          <w:szCs w:val="28"/>
          <w:lang w:val="uk-UA"/>
        </w:rPr>
      </w:pPr>
      <w:r w:rsidRPr="006A7196">
        <w:rPr>
          <w:spacing w:val="-1"/>
          <w:sz w:val="24"/>
          <w:szCs w:val="24"/>
          <w:lang w:val="uk-UA"/>
        </w:rPr>
        <w:t xml:space="preserve"> </w:t>
      </w:r>
      <w:r w:rsidRPr="00483EDC">
        <w:rPr>
          <w:b/>
          <w:spacing w:val="-1"/>
          <w:sz w:val="28"/>
          <w:szCs w:val="28"/>
          <w:lang w:val="uk-UA"/>
        </w:rPr>
        <w:t>Керівник роботи</w:t>
      </w:r>
      <w:r w:rsidRPr="00483EDC">
        <w:rPr>
          <w:spacing w:val="-1"/>
          <w:sz w:val="28"/>
          <w:szCs w:val="28"/>
          <w:lang w:val="uk-UA"/>
        </w:rPr>
        <w:t xml:space="preserve">: </w:t>
      </w:r>
      <w:r w:rsidRPr="00483EDC">
        <w:rPr>
          <w:sz w:val="28"/>
          <w:szCs w:val="28"/>
          <w:lang w:val="uk-UA"/>
        </w:rPr>
        <w:t xml:space="preserve">Гогаев К. О., член-кор. НАНУ, </w:t>
      </w:r>
      <w:r>
        <w:rPr>
          <w:sz w:val="28"/>
          <w:szCs w:val="28"/>
          <w:lang w:val="uk-UA"/>
        </w:rPr>
        <w:t>Е</w:t>
      </w:r>
      <w:r w:rsidRPr="00483EDC">
        <w:rPr>
          <w:sz w:val="28"/>
          <w:szCs w:val="28"/>
        </w:rPr>
        <w:t xml:space="preserve">mail:gogaev@ipms.kiev.ua </w:t>
      </w:r>
      <w:r w:rsidRPr="00483EDC">
        <w:rPr>
          <w:sz w:val="28"/>
          <w:szCs w:val="28"/>
          <w:lang w:val="uk-UA"/>
        </w:rPr>
        <w:t xml:space="preserve"> </w:t>
      </w:r>
    </w:p>
    <w:p w:rsidR="00C15C22" w:rsidRPr="00483EDC" w:rsidRDefault="00C15C22" w:rsidP="00483EDC">
      <w:pPr>
        <w:shd w:val="clear" w:color="auto" w:fill="FFFFFF"/>
        <w:tabs>
          <w:tab w:val="left" w:leader="underscore" w:pos="7987"/>
        </w:tabs>
        <w:ind w:left="326"/>
        <w:rPr>
          <w:sz w:val="28"/>
          <w:szCs w:val="28"/>
          <w:lang w:val="uk-UA"/>
        </w:rPr>
      </w:pPr>
    </w:p>
    <w:p w:rsidR="00C15C22" w:rsidRPr="006A7196" w:rsidRDefault="00C15C22" w:rsidP="006A7196">
      <w:pPr>
        <w:shd w:val="clear" w:color="auto" w:fill="FFFFFF"/>
        <w:tabs>
          <w:tab w:val="left" w:leader="underscore" w:pos="7987"/>
        </w:tabs>
        <w:ind w:left="326"/>
        <w:rPr>
          <w:sz w:val="24"/>
        </w:rPr>
      </w:pPr>
      <w:r w:rsidRPr="006A7196">
        <w:rPr>
          <w:spacing w:val="-5"/>
          <w:sz w:val="24"/>
          <w:szCs w:val="24"/>
          <w:lang w:val="uk-UA"/>
        </w:rPr>
        <w:t>Дані про реєстрацію роботи</w:t>
      </w:r>
      <w:r>
        <w:rPr>
          <w:spacing w:val="-5"/>
          <w:sz w:val="24"/>
          <w:szCs w:val="24"/>
          <w:lang w:val="uk-UA"/>
        </w:rPr>
        <w:t>:</w:t>
      </w:r>
      <w:r w:rsidRPr="006A7196">
        <w:rPr>
          <w:spacing w:val="-5"/>
          <w:sz w:val="24"/>
          <w:szCs w:val="24"/>
          <w:lang w:val="uk-UA"/>
        </w:rPr>
        <w:t xml:space="preserve"> </w:t>
      </w:r>
      <w:r w:rsidRPr="006A7196">
        <w:rPr>
          <w:spacing w:val="-5"/>
          <w:sz w:val="24"/>
          <w:szCs w:val="24"/>
          <w:lang w:val="en-US"/>
        </w:rPr>
        <w:t>N</w:t>
      </w:r>
      <w:r w:rsidRPr="006A7196">
        <w:rPr>
          <w:spacing w:val="-5"/>
          <w:sz w:val="24"/>
          <w:szCs w:val="24"/>
        </w:rPr>
        <w:t xml:space="preserve"> </w:t>
      </w:r>
      <w:r w:rsidRPr="006A7196">
        <w:rPr>
          <w:spacing w:val="-5"/>
          <w:sz w:val="24"/>
          <w:szCs w:val="24"/>
          <w:lang w:val="uk-UA"/>
        </w:rPr>
        <w:t>0109</w:t>
      </w:r>
      <w:r w:rsidRPr="006A7196">
        <w:rPr>
          <w:spacing w:val="-5"/>
          <w:sz w:val="24"/>
          <w:szCs w:val="24"/>
          <w:lang w:val="en-US"/>
        </w:rPr>
        <w:t>U</w:t>
      </w:r>
      <w:r w:rsidRPr="006A7196">
        <w:rPr>
          <w:spacing w:val="-5"/>
          <w:sz w:val="24"/>
          <w:szCs w:val="24"/>
          <w:lang w:val="uk-UA"/>
        </w:rPr>
        <w:t>000567</w:t>
      </w:r>
    </w:p>
    <w:p w:rsidR="00C15C22" w:rsidRPr="006A7196" w:rsidRDefault="00C15C22" w:rsidP="006A7196">
      <w:pPr>
        <w:shd w:val="clear" w:color="auto" w:fill="FFFFFF"/>
        <w:tabs>
          <w:tab w:val="left" w:pos="557"/>
        </w:tabs>
        <w:ind w:left="307"/>
        <w:rPr>
          <w:sz w:val="24"/>
        </w:rPr>
      </w:pPr>
    </w:p>
    <w:p w:rsidR="00C15C22" w:rsidRPr="00C916EB" w:rsidRDefault="00C15C22" w:rsidP="006A7196">
      <w:pPr>
        <w:shd w:val="clear" w:color="auto" w:fill="FFFFFF"/>
        <w:tabs>
          <w:tab w:val="left" w:pos="710"/>
        </w:tabs>
        <w:ind w:left="317" w:right="10"/>
        <w:rPr>
          <w:sz w:val="32"/>
          <w:szCs w:val="32"/>
          <w:lang w:val="uk-UA"/>
        </w:rPr>
      </w:pPr>
      <w:r w:rsidRPr="006A7196">
        <w:rPr>
          <w:sz w:val="24"/>
          <w:szCs w:val="24"/>
          <w:lang w:val="uk-UA"/>
        </w:rPr>
        <w:tab/>
      </w:r>
      <w:r w:rsidRPr="00C916EB">
        <w:rPr>
          <w:b/>
          <w:sz w:val="32"/>
          <w:szCs w:val="32"/>
          <w:lang w:val="uk-UA"/>
        </w:rPr>
        <w:t>Скорочений зміст висновків рецензентів</w:t>
      </w:r>
      <w:r w:rsidRPr="00C916EB">
        <w:rPr>
          <w:sz w:val="32"/>
          <w:szCs w:val="32"/>
          <w:lang w:val="uk-UA"/>
        </w:rPr>
        <w:t xml:space="preserve">. </w:t>
      </w:r>
    </w:p>
    <w:p w:rsidR="00C15C22" w:rsidRDefault="00C15C22" w:rsidP="006A7196">
      <w:pPr>
        <w:shd w:val="clear" w:color="auto" w:fill="FFFFFF"/>
        <w:tabs>
          <w:tab w:val="left" w:pos="710"/>
        </w:tabs>
        <w:ind w:left="284" w:right="10" w:hanging="250"/>
        <w:rPr>
          <w:sz w:val="24"/>
          <w:szCs w:val="24"/>
          <w:lang w:val="uk-UA"/>
        </w:rPr>
      </w:pPr>
      <w:r w:rsidRPr="006A7196">
        <w:rPr>
          <w:sz w:val="24"/>
          <w:szCs w:val="24"/>
          <w:lang w:val="uk-UA"/>
        </w:rPr>
        <w:t xml:space="preserve">  </w:t>
      </w:r>
      <w:r>
        <w:rPr>
          <w:sz w:val="24"/>
          <w:szCs w:val="24"/>
          <w:lang w:val="uk-UA"/>
        </w:rPr>
        <w:t xml:space="preserve"> </w:t>
      </w:r>
      <w:r w:rsidRPr="006A7196">
        <w:rPr>
          <w:sz w:val="24"/>
          <w:szCs w:val="24"/>
          <w:lang w:val="uk-UA"/>
        </w:rPr>
        <w:t xml:space="preserve"> В роботі сплановані і проведені масштабні експерименти </w:t>
      </w:r>
      <w:r>
        <w:rPr>
          <w:sz w:val="24"/>
          <w:szCs w:val="24"/>
          <w:lang w:val="uk-UA"/>
        </w:rPr>
        <w:t>п</w:t>
      </w:r>
      <w:r w:rsidRPr="006A7196">
        <w:rPr>
          <w:sz w:val="24"/>
          <w:szCs w:val="24"/>
          <w:lang w:val="uk-UA"/>
        </w:rPr>
        <w:t>о вивченню напружено-деформованого стану осередку деформації. В цій роботі були вперше отримані експериментальні дані по асиметричній прокатці порошків, які мають наукову новизну і практичну користь. Встановлено, що структура контактів частинок порошку при асиметричній прокатці більш якісна. Це дозволяє значно підвищити (не ме</w:t>
      </w:r>
      <w:r>
        <w:rPr>
          <w:sz w:val="24"/>
          <w:szCs w:val="24"/>
          <w:lang w:val="uk-UA"/>
        </w:rPr>
        <w:t>н</w:t>
      </w:r>
      <w:r w:rsidRPr="006A7196">
        <w:rPr>
          <w:sz w:val="24"/>
          <w:szCs w:val="24"/>
          <w:lang w:val="uk-UA"/>
        </w:rPr>
        <w:t xml:space="preserve">ш ніж в 10 разів) міцності властивості смуги, що прокатуються. </w:t>
      </w:r>
      <w:r>
        <w:rPr>
          <w:sz w:val="24"/>
          <w:szCs w:val="24"/>
          <w:lang w:val="uk-UA"/>
        </w:rPr>
        <w:t xml:space="preserve"> </w:t>
      </w:r>
    </w:p>
    <w:p w:rsidR="00C15C22" w:rsidRPr="006A7196" w:rsidRDefault="00C15C22" w:rsidP="006A7196">
      <w:pPr>
        <w:shd w:val="clear" w:color="auto" w:fill="FFFFFF"/>
        <w:tabs>
          <w:tab w:val="left" w:pos="710"/>
        </w:tabs>
        <w:ind w:left="284" w:right="10" w:hanging="250"/>
        <w:rPr>
          <w:sz w:val="24"/>
        </w:rPr>
      </w:pPr>
    </w:p>
    <w:p w:rsidR="00C15C22" w:rsidRDefault="00C15C22" w:rsidP="006A7196">
      <w:pPr>
        <w:shd w:val="clear" w:color="auto" w:fill="FFFFFF"/>
        <w:ind w:left="284" w:right="38" w:hanging="250"/>
        <w:rPr>
          <w:b/>
          <w:sz w:val="32"/>
          <w:szCs w:val="32"/>
          <w:lang w:val="uk-UA"/>
        </w:rPr>
      </w:pPr>
      <w:r w:rsidRPr="006A7196">
        <w:rPr>
          <w:sz w:val="24"/>
          <w:szCs w:val="24"/>
          <w:lang w:val="uk-UA"/>
        </w:rPr>
        <w:t xml:space="preserve">            </w:t>
      </w:r>
      <w:r w:rsidRPr="00C916EB">
        <w:rPr>
          <w:b/>
          <w:sz w:val="32"/>
          <w:szCs w:val="32"/>
          <w:lang w:val="uk-UA"/>
        </w:rPr>
        <w:t xml:space="preserve">Пропозиції про подальше використання результатів роботи. </w:t>
      </w:r>
      <w:r>
        <w:rPr>
          <w:b/>
          <w:sz w:val="32"/>
          <w:szCs w:val="32"/>
          <w:lang w:val="uk-UA"/>
        </w:rPr>
        <w:t xml:space="preserve"> </w:t>
      </w:r>
    </w:p>
    <w:p w:rsidR="00C15C22" w:rsidRPr="00C916EB" w:rsidRDefault="00C15C22" w:rsidP="006A7196">
      <w:pPr>
        <w:shd w:val="clear" w:color="auto" w:fill="FFFFFF"/>
        <w:ind w:left="284" w:right="38" w:hanging="250"/>
        <w:rPr>
          <w:b/>
          <w:sz w:val="32"/>
          <w:szCs w:val="32"/>
          <w:lang w:val="uk-UA"/>
        </w:rPr>
      </w:pPr>
      <w:r w:rsidRPr="00C916EB">
        <w:rPr>
          <w:b/>
          <w:sz w:val="32"/>
          <w:szCs w:val="32"/>
          <w:lang w:val="uk-UA"/>
        </w:rPr>
        <w:t xml:space="preserve"> </w:t>
      </w:r>
    </w:p>
    <w:p w:rsidR="00C15C22" w:rsidRPr="006A7196" w:rsidRDefault="00C15C22" w:rsidP="006A7196">
      <w:pPr>
        <w:shd w:val="clear" w:color="auto" w:fill="FFFFFF"/>
        <w:ind w:left="284" w:right="38"/>
        <w:rPr>
          <w:sz w:val="24"/>
          <w:szCs w:val="24"/>
          <w:lang w:val="uk-UA"/>
        </w:rPr>
      </w:pPr>
      <w:r w:rsidRPr="006A7196">
        <w:rPr>
          <w:sz w:val="24"/>
          <w:szCs w:val="24"/>
          <w:lang w:val="uk-UA"/>
        </w:rPr>
        <w:t xml:space="preserve">     Результати роботи можуть бути використані в</w:t>
      </w:r>
      <w:r w:rsidRPr="006A7196">
        <w:rPr>
          <w:sz w:val="24"/>
          <w:szCs w:val="24"/>
        </w:rPr>
        <w:t xml:space="preserve"> </w:t>
      </w:r>
      <w:r w:rsidRPr="006A7196">
        <w:rPr>
          <w:sz w:val="24"/>
          <w:szCs w:val="24"/>
          <w:lang w:val="uk-UA"/>
        </w:rPr>
        <w:t xml:space="preserve">галузі машинобудування. </w:t>
      </w:r>
      <w:r>
        <w:rPr>
          <w:sz w:val="24"/>
          <w:szCs w:val="24"/>
          <w:lang w:val="uk-UA"/>
        </w:rPr>
        <w:t xml:space="preserve"> </w:t>
      </w:r>
    </w:p>
    <w:p w:rsidR="00C15C22" w:rsidRPr="006A7196" w:rsidRDefault="00C15C22" w:rsidP="006A7196">
      <w:pPr>
        <w:shd w:val="clear" w:color="auto" w:fill="FFFFFF"/>
        <w:ind w:left="346" w:right="38" w:hanging="346"/>
        <w:rPr>
          <w:rFonts w:cs="Arial"/>
          <w:sz w:val="24"/>
          <w:szCs w:val="24"/>
        </w:rPr>
      </w:pPr>
    </w:p>
    <w:p w:rsidR="00C15C22" w:rsidRDefault="00C15C22" w:rsidP="007A1E6D">
      <w:pPr>
        <w:shd w:val="clear" w:color="auto" w:fill="FFFFFF"/>
        <w:tabs>
          <w:tab w:val="left" w:pos="7421"/>
        </w:tabs>
        <w:ind w:left="2268"/>
        <w:rPr>
          <w:b/>
          <w:sz w:val="32"/>
          <w:szCs w:val="32"/>
          <w:lang w:val="uk-UA"/>
        </w:rPr>
      </w:pPr>
      <w:r w:rsidRPr="007A1E6D">
        <w:rPr>
          <w:b/>
          <w:sz w:val="32"/>
          <w:szCs w:val="32"/>
          <w:lang w:val="uk-UA"/>
        </w:rPr>
        <w:t xml:space="preserve">РЕФЕРАТ </w:t>
      </w:r>
      <w:r>
        <w:rPr>
          <w:b/>
          <w:sz w:val="32"/>
          <w:szCs w:val="32"/>
          <w:lang w:val="uk-UA"/>
        </w:rPr>
        <w:t xml:space="preserve"> </w:t>
      </w:r>
    </w:p>
    <w:p w:rsidR="00C15C22" w:rsidRPr="007A1E6D" w:rsidRDefault="00C15C22" w:rsidP="007A1E6D">
      <w:pPr>
        <w:shd w:val="clear" w:color="auto" w:fill="FFFFFF"/>
        <w:tabs>
          <w:tab w:val="left" w:pos="7421"/>
        </w:tabs>
        <w:ind w:left="2268"/>
        <w:rPr>
          <w:b/>
          <w:sz w:val="32"/>
          <w:szCs w:val="32"/>
        </w:rPr>
      </w:pPr>
      <w:r w:rsidRPr="007A1E6D">
        <w:rPr>
          <w:rFonts w:cs="Arial"/>
          <w:b/>
          <w:sz w:val="32"/>
          <w:szCs w:val="32"/>
          <w:lang w:val="uk-UA"/>
        </w:rPr>
        <w:tab/>
      </w:r>
    </w:p>
    <w:p w:rsidR="00C15C22" w:rsidRPr="006A7196" w:rsidRDefault="00C15C22" w:rsidP="006A7196">
      <w:pPr>
        <w:shd w:val="clear" w:color="auto" w:fill="FFFFFF"/>
        <w:rPr>
          <w:sz w:val="24"/>
          <w:szCs w:val="24"/>
          <w:lang w:val="uk-UA"/>
        </w:rPr>
      </w:pPr>
      <w:r w:rsidRPr="00C916EB">
        <w:rPr>
          <w:b/>
          <w:bCs/>
          <w:sz w:val="28"/>
          <w:szCs w:val="28"/>
          <w:lang w:val="uk-UA"/>
        </w:rPr>
        <w:t>Мета роботи</w:t>
      </w:r>
      <w:r w:rsidRPr="006A7196">
        <w:rPr>
          <w:bCs/>
          <w:sz w:val="24"/>
          <w:szCs w:val="24"/>
        </w:rPr>
        <w:t xml:space="preserve"> -</w:t>
      </w:r>
      <w:r w:rsidRPr="006A7196">
        <w:rPr>
          <w:bCs/>
          <w:sz w:val="24"/>
          <w:szCs w:val="24"/>
          <w:lang w:val="uk-UA"/>
        </w:rPr>
        <w:t xml:space="preserve"> </w:t>
      </w:r>
      <w:r w:rsidRPr="006A7196">
        <w:rPr>
          <w:sz w:val="24"/>
          <w:szCs w:val="24"/>
          <w:lang w:val="uk-UA"/>
        </w:rPr>
        <w:t xml:space="preserve">створення високоефективної, енергозберігаючої технології вироблення прокату із металевих порошків і гранул з активацією зсувних деформацій та розробити теоретичні основи нового процесу прокатки для використання їх при створені цілого, ряду нових матеріалів. Нова технологія відкриває широкі можливості створення та вироблення ряду унікальних матеріалів із спеціальними властивостями, які неможливо одержати іншими засобами. Проведені в Інституті проблем матеріалознавства НАНУ наукові дослідження по асиметричній прокатці порошків заліза, титану та алюмінію свідчать, що метод, запропонований авторами дозволяє знизити тиск при прокатуванні в 1,5-2 рази в залежності від розугодження окружних швидкостей. Крім того, прокат, виготовлений з використанням асиметричної деформації, має значно вищі міцності властивості ніж такий же прокат, виготовлений традиційним методом. </w:t>
      </w:r>
    </w:p>
    <w:p w:rsidR="00C15C22" w:rsidRPr="006A7196" w:rsidRDefault="00C15C22" w:rsidP="006A7196">
      <w:pPr>
        <w:shd w:val="clear" w:color="auto" w:fill="FFFFFF"/>
        <w:ind w:right="29"/>
        <w:rPr>
          <w:sz w:val="24"/>
        </w:rPr>
      </w:pPr>
      <w:r w:rsidRPr="006A7196">
        <w:rPr>
          <w:sz w:val="24"/>
          <w:szCs w:val="28"/>
          <w:lang w:val="uk-UA"/>
        </w:rPr>
        <w:t>Обьектом исследования в данной работе были железный порошок, п</w:t>
      </w:r>
      <w:r w:rsidRPr="006A7196">
        <w:rPr>
          <w:spacing w:val="-1"/>
          <w:sz w:val="24"/>
          <w:szCs w:val="28"/>
          <w:lang w:val="uk-UA"/>
        </w:rPr>
        <w:t xml:space="preserve">орошок </w:t>
      </w:r>
      <w:r>
        <w:rPr>
          <w:spacing w:val="-1"/>
          <w:sz w:val="24"/>
          <w:szCs w:val="28"/>
        </w:rPr>
        <w:t>э</w:t>
      </w:r>
      <w:r w:rsidRPr="006A7196">
        <w:rPr>
          <w:spacing w:val="-1"/>
          <w:sz w:val="24"/>
          <w:szCs w:val="28"/>
          <w:lang w:val="uk-UA"/>
        </w:rPr>
        <w:t>лектролитического титана, алюминиевые гранулы.</w:t>
      </w:r>
    </w:p>
    <w:p w:rsidR="00C15C22" w:rsidRPr="006A7196" w:rsidRDefault="00C15C22" w:rsidP="006A7196">
      <w:pPr>
        <w:shd w:val="clear" w:color="auto" w:fill="FFFFFF"/>
        <w:ind w:right="29" w:firstLine="142"/>
        <w:rPr>
          <w:sz w:val="24"/>
        </w:rPr>
      </w:pPr>
      <w:r w:rsidRPr="006A7196">
        <w:rPr>
          <w:sz w:val="24"/>
          <w:szCs w:val="28"/>
          <w:lang w:val="uk-UA"/>
        </w:rPr>
        <w:t xml:space="preserve">Асимметричность прокатки устанавливалась за счет использования </w:t>
      </w:r>
      <w:r w:rsidRPr="006A7196">
        <w:rPr>
          <w:spacing w:val="-1"/>
          <w:sz w:val="24"/>
          <w:szCs w:val="28"/>
          <w:lang w:val="uk-UA"/>
        </w:rPr>
        <w:t>рабочих валков разного диаметра, которые вращаются с одинаковой угловой с</w:t>
      </w:r>
      <w:r w:rsidRPr="006A7196">
        <w:rPr>
          <w:sz w:val="24"/>
          <w:szCs w:val="28"/>
          <w:lang w:val="uk-UA"/>
        </w:rPr>
        <w:t>коростью.</w:t>
      </w:r>
    </w:p>
    <w:p w:rsidR="00C15C22" w:rsidRPr="006A7196" w:rsidRDefault="00C15C22" w:rsidP="006A7196">
      <w:pPr>
        <w:shd w:val="clear" w:color="auto" w:fill="FFFFFF"/>
        <w:ind w:left="10" w:right="19" w:firstLine="142"/>
        <w:rPr>
          <w:spacing w:val="-1"/>
          <w:sz w:val="24"/>
          <w:szCs w:val="28"/>
          <w:lang w:val="uk-UA"/>
        </w:rPr>
      </w:pPr>
      <w:r w:rsidRPr="006A7196">
        <w:rPr>
          <w:spacing w:val="-2"/>
          <w:sz w:val="24"/>
          <w:szCs w:val="28"/>
          <w:lang w:val="uk-UA"/>
        </w:rPr>
        <w:t>В результате проведенных исследований изучено влияние соотношения д</w:t>
      </w:r>
      <w:r w:rsidRPr="006A7196">
        <w:rPr>
          <w:sz w:val="24"/>
          <w:szCs w:val="28"/>
          <w:lang w:val="uk-UA"/>
        </w:rPr>
        <w:t>иаметров рабочих валков при прокатає на силовые, угловые параметри и свойства полученного проката. Соотношение диаметров валков изменялось в пределах от 1,0 до 1,42. Установлено, что давление на валки при асимметричной прокатке порошков почти в два раза меньше, чем при традиционной симметричной схеме. Уменьшение давлення на валки происходит в результате возникновения в очаге деформации дополнительной зони деформации со сдвигом. При асимметричной прокатке устраняются такие нежелательные явления как серповидность и разрушении проката. Установлено повышение прочности и качества ленты, получаемой из м</w:t>
      </w:r>
      <w:r w:rsidRPr="006A7196">
        <w:rPr>
          <w:spacing w:val="-1"/>
          <w:sz w:val="24"/>
          <w:szCs w:val="28"/>
          <w:lang w:val="uk-UA"/>
        </w:rPr>
        <w:t xml:space="preserve">еталлического порошка при использовании асимметричной прокатки.  </w:t>
      </w:r>
    </w:p>
    <w:p w:rsidR="00C15C22" w:rsidRPr="006A7196" w:rsidRDefault="00C15C22" w:rsidP="006A7196">
      <w:pPr>
        <w:shd w:val="clear" w:color="auto" w:fill="FFFFFF"/>
        <w:ind w:left="10" w:right="19" w:firstLine="142"/>
        <w:rPr>
          <w:spacing w:val="-1"/>
          <w:sz w:val="24"/>
          <w:szCs w:val="28"/>
          <w:lang w:val="uk-UA"/>
        </w:rPr>
      </w:pPr>
      <w:r w:rsidRPr="006A7196">
        <w:rPr>
          <w:spacing w:val="-1"/>
          <w:sz w:val="24"/>
          <w:szCs w:val="28"/>
          <w:lang w:val="uk-UA"/>
        </w:rPr>
        <w:t xml:space="preserve"> </w:t>
      </w:r>
    </w:p>
    <w:p w:rsidR="00C15C22" w:rsidRDefault="00C15C22" w:rsidP="006A7196">
      <w:pPr>
        <w:shd w:val="clear" w:color="auto" w:fill="FFFFFF"/>
        <w:ind w:left="10" w:right="19" w:firstLine="142"/>
        <w:rPr>
          <w:sz w:val="24"/>
          <w:szCs w:val="28"/>
          <w:lang w:val="uk-UA"/>
        </w:rPr>
      </w:pPr>
      <w:r w:rsidRPr="00C916EB">
        <w:rPr>
          <w:spacing w:val="-1"/>
          <w:sz w:val="28"/>
          <w:szCs w:val="28"/>
          <w:lang w:val="uk-UA"/>
        </w:rPr>
        <w:t>КЛЮЧОВІ СЛОВА</w:t>
      </w:r>
      <w:r w:rsidRPr="006A7196">
        <w:rPr>
          <w:spacing w:val="-1"/>
          <w:sz w:val="24"/>
          <w:szCs w:val="28"/>
          <w:lang w:val="uk-UA"/>
        </w:rPr>
        <w:t xml:space="preserve">: </w:t>
      </w:r>
      <w:r w:rsidRPr="006A7196">
        <w:rPr>
          <w:sz w:val="24"/>
          <w:szCs w:val="28"/>
          <w:lang w:val="uk-UA"/>
        </w:rPr>
        <w:t>АСИММЕТРИЧНА ПРОКАТКА, МЕТАЛЕ</w:t>
      </w:r>
      <w:r>
        <w:rPr>
          <w:sz w:val="24"/>
          <w:szCs w:val="28"/>
          <w:lang w:val="uk-UA"/>
        </w:rPr>
        <w:t>ВИ</w:t>
      </w:r>
      <w:r w:rsidRPr="006A7196">
        <w:rPr>
          <w:sz w:val="24"/>
          <w:szCs w:val="28"/>
          <w:lang w:val="uk-UA"/>
        </w:rPr>
        <w:t>ИЙ ПОРОШОК, ГРАНУЛ</w:t>
      </w:r>
      <w:r>
        <w:rPr>
          <w:sz w:val="24"/>
          <w:szCs w:val="28"/>
          <w:lang w:val="uk-UA"/>
        </w:rPr>
        <w:t>И</w:t>
      </w:r>
      <w:r w:rsidRPr="006A7196">
        <w:rPr>
          <w:sz w:val="24"/>
          <w:szCs w:val="28"/>
          <w:lang w:val="uk-UA"/>
        </w:rPr>
        <w:t>.</w:t>
      </w:r>
      <w:r>
        <w:rPr>
          <w:sz w:val="24"/>
          <w:szCs w:val="28"/>
          <w:lang w:val="uk-UA"/>
        </w:rPr>
        <w:t xml:space="preserve"> </w:t>
      </w:r>
    </w:p>
    <w:p w:rsidR="00C15C22" w:rsidRPr="006A7196" w:rsidRDefault="00C15C22" w:rsidP="006A7196">
      <w:pPr>
        <w:shd w:val="clear" w:color="auto" w:fill="FFFFFF"/>
        <w:ind w:left="10" w:right="19" w:firstLine="142"/>
        <w:rPr>
          <w:sz w:val="24"/>
        </w:rPr>
      </w:pPr>
    </w:p>
    <w:p w:rsidR="00C15C22" w:rsidRPr="00C916EB" w:rsidRDefault="00C15C22" w:rsidP="006A7196">
      <w:pPr>
        <w:ind w:left="284" w:right="1901" w:hanging="1135"/>
        <w:rPr>
          <w:rFonts w:cs="Arial"/>
          <w:b/>
          <w:sz w:val="32"/>
          <w:szCs w:val="32"/>
          <w:lang w:val="uk-UA"/>
        </w:rPr>
      </w:pPr>
      <w:r w:rsidRPr="006A7196">
        <w:rPr>
          <w:rFonts w:cs="Arial"/>
          <w:sz w:val="24"/>
          <w:szCs w:val="24"/>
          <w:lang w:val="uk-UA"/>
        </w:rPr>
        <w:t xml:space="preserve">                 </w:t>
      </w:r>
      <w:r w:rsidRPr="00C916EB">
        <w:rPr>
          <w:rFonts w:cs="Arial"/>
          <w:b/>
          <w:sz w:val="32"/>
          <w:szCs w:val="32"/>
          <w:lang w:val="uk-UA"/>
        </w:rPr>
        <w:t xml:space="preserve">ПУБЛІКАЦІЇ   </w:t>
      </w:r>
    </w:p>
    <w:p w:rsidR="00C15C22" w:rsidRPr="00C916EB" w:rsidRDefault="00C15C22" w:rsidP="006A7196">
      <w:pPr>
        <w:ind w:left="284" w:right="1901" w:hanging="1135"/>
        <w:rPr>
          <w:rFonts w:cs="Arial"/>
          <w:b/>
          <w:sz w:val="32"/>
          <w:szCs w:val="32"/>
          <w:lang w:val="uk-UA"/>
        </w:rPr>
      </w:pPr>
    </w:p>
    <w:p w:rsidR="00C15C22" w:rsidRDefault="00C15C22" w:rsidP="006A7196">
      <w:pPr>
        <w:shd w:val="clear" w:color="auto" w:fill="FFFFFF"/>
        <w:ind w:right="29"/>
        <w:rPr>
          <w:sz w:val="24"/>
          <w:szCs w:val="24"/>
          <w:lang w:val="uk-UA"/>
        </w:rPr>
      </w:pPr>
      <w:r w:rsidRPr="006A7196">
        <w:rPr>
          <w:sz w:val="24"/>
          <w:szCs w:val="24"/>
          <w:lang w:val="uk-UA"/>
        </w:rPr>
        <w:t>Гогаев К.А., Калуцкий Г.Я., Воропаев В.С</w:t>
      </w:r>
      <w:r>
        <w:rPr>
          <w:sz w:val="24"/>
          <w:szCs w:val="24"/>
          <w:lang w:val="uk-UA"/>
        </w:rPr>
        <w:t xml:space="preserve">. </w:t>
      </w:r>
      <w:r w:rsidRPr="006A7196">
        <w:rPr>
          <w:sz w:val="24"/>
          <w:szCs w:val="24"/>
          <w:lang w:val="uk-UA"/>
        </w:rPr>
        <w:t>Асимметричная прокатка металлических порошков. І. Уплотняемость металлических порошков при асимметричной прокатке. Порошковая металлургия.2009</w:t>
      </w:r>
      <w:r>
        <w:rPr>
          <w:sz w:val="24"/>
          <w:szCs w:val="24"/>
          <w:lang w:val="uk-UA"/>
        </w:rPr>
        <w:t>.</w:t>
      </w:r>
      <w:r w:rsidRPr="006A7196">
        <w:rPr>
          <w:sz w:val="24"/>
          <w:szCs w:val="24"/>
          <w:lang w:val="uk-UA"/>
        </w:rPr>
        <w:t xml:space="preserve"> С36-42. 2, </w:t>
      </w:r>
      <w:r>
        <w:rPr>
          <w:sz w:val="24"/>
          <w:szCs w:val="24"/>
          <w:lang w:val="uk-UA"/>
        </w:rPr>
        <w:t xml:space="preserve"> </w:t>
      </w:r>
    </w:p>
    <w:p w:rsidR="00C15C22" w:rsidRPr="006A7196" w:rsidRDefault="00C15C22" w:rsidP="006A7196">
      <w:pPr>
        <w:shd w:val="clear" w:color="auto" w:fill="FFFFFF"/>
        <w:ind w:right="29"/>
        <w:rPr>
          <w:sz w:val="24"/>
          <w:szCs w:val="24"/>
          <w:lang w:val="uk-UA"/>
        </w:rPr>
      </w:pPr>
    </w:p>
    <w:p w:rsidR="00C15C22" w:rsidRDefault="00C15C22" w:rsidP="006A7196">
      <w:pPr>
        <w:shd w:val="clear" w:color="auto" w:fill="FFFFFF"/>
        <w:ind w:right="29" w:hanging="142"/>
        <w:rPr>
          <w:sz w:val="24"/>
          <w:szCs w:val="24"/>
          <w:lang w:val="uk-UA"/>
        </w:rPr>
      </w:pPr>
      <w:r w:rsidRPr="006A7196">
        <w:rPr>
          <w:sz w:val="24"/>
          <w:szCs w:val="24"/>
          <w:lang w:val="uk-UA"/>
        </w:rPr>
        <w:t xml:space="preserve"> Гогаев К.А.</w:t>
      </w:r>
      <w:r>
        <w:rPr>
          <w:sz w:val="24"/>
          <w:szCs w:val="24"/>
          <w:lang w:val="uk-UA"/>
        </w:rPr>
        <w:t>,</w:t>
      </w:r>
      <w:r w:rsidRPr="006A7196">
        <w:rPr>
          <w:sz w:val="24"/>
          <w:szCs w:val="24"/>
          <w:lang w:val="uk-UA"/>
        </w:rPr>
        <w:t xml:space="preserve"> Калуцкий Г.Я.</w:t>
      </w:r>
      <w:r>
        <w:rPr>
          <w:sz w:val="24"/>
          <w:szCs w:val="24"/>
          <w:lang w:val="uk-UA"/>
        </w:rPr>
        <w:t>,</w:t>
      </w:r>
      <w:r w:rsidRPr="006A7196">
        <w:rPr>
          <w:sz w:val="24"/>
          <w:szCs w:val="24"/>
          <w:lang w:val="uk-UA"/>
        </w:rPr>
        <w:t xml:space="preserve"> Воропаев В.С</w:t>
      </w:r>
      <w:r>
        <w:rPr>
          <w:sz w:val="24"/>
          <w:szCs w:val="24"/>
          <w:lang w:val="uk-UA"/>
        </w:rPr>
        <w:t xml:space="preserve">. </w:t>
      </w:r>
      <w:r w:rsidRPr="006A7196">
        <w:rPr>
          <w:sz w:val="24"/>
          <w:szCs w:val="24"/>
          <w:lang w:val="uk-UA"/>
        </w:rPr>
        <w:t xml:space="preserve">Асимметричная прокатка металлических порошков. </w:t>
      </w:r>
      <w:r w:rsidRPr="006A7196">
        <w:rPr>
          <w:sz w:val="24"/>
          <w:szCs w:val="24"/>
          <w:lang w:val="en-US"/>
        </w:rPr>
        <w:t>II</w:t>
      </w:r>
      <w:r w:rsidRPr="006A7196">
        <w:rPr>
          <w:sz w:val="24"/>
          <w:szCs w:val="24"/>
        </w:rPr>
        <w:t xml:space="preserve">. </w:t>
      </w:r>
      <w:r w:rsidRPr="006A7196">
        <w:rPr>
          <w:sz w:val="24"/>
          <w:szCs w:val="24"/>
          <w:lang w:val="uk-UA"/>
        </w:rPr>
        <w:t>Углов</w:t>
      </w:r>
      <w:r w:rsidRPr="006A7196">
        <w:rPr>
          <w:sz w:val="24"/>
          <w:szCs w:val="24"/>
        </w:rPr>
        <w:t>ы</w:t>
      </w:r>
      <w:r w:rsidRPr="006A7196">
        <w:rPr>
          <w:sz w:val="24"/>
          <w:szCs w:val="24"/>
          <w:lang w:val="uk-UA"/>
        </w:rPr>
        <w:t xml:space="preserve">е параметры при асимметричной прокатке. Порошковая металлургия, 2009. с.35-40. 3. </w:t>
      </w:r>
      <w:r>
        <w:rPr>
          <w:sz w:val="24"/>
          <w:szCs w:val="24"/>
          <w:lang w:val="uk-UA"/>
        </w:rPr>
        <w:t xml:space="preserve"> </w:t>
      </w:r>
    </w:p>
    <w:p w:rsidR="00C15C22" w:rsidRPr="006A7196" w:rsidRDefault="00C15C22" w:rsidP="006A7196">
      <w:pPr>
        <w:shd w:val="clear" w:color="auto" w:fill="FFFFFF"/>
        <w:ind w:right="29" w:hanging="142"/>
        <w:rPr>
          <w:sz w:val="24"/>
          <w:szCs w:val="24"/>
          <w:lang w:val="uk-UA"/>
        </w:rPr>
      </w:pPr>
      <w:r w:rsidRPr="006A7196">
        <w:rPr>
          <w:sz w:val="24"/>
          <w:szCs w:val="24"/>
          <w:lang w:val="uk-UA"/>
        </w:rPr>
        <w:t xml:space="preserve"> </w:t>
      </w:r>
    </w:p>
    <w:p w:rsidR="00C15C22" w:rsidRDefault="00C15C22" w:rsidP="006A7196">
      <w:pPr>
        <w:shd w:val="clear" w:color="auto" w:fill="FFFFFF"/>
        <w:ind w:right="29" w:hanging="326"/>
        <w:rPr>
          <w:sz w:val="24"/>
          <w:szCs w:val="24"/>
          <w:lang w:val="uk-UA"/>
        </w:rPr>
      </w:pPr>
      <w:r w:rsidRPr="006A7196">
        <w:rPr>
          <w:sz w:val="24"/>
          <w:szCs w:val="24"/>
          <w:lang w:val="uk-UA"/>
        </w:rPr>
        <w:t xml:space="preserve">    Гогаев К.А., Калуцкий Г.Я., Воропаев В.С</w:t>
      </w:r>
      <w:r>
        <w:rPr>
          <w:sz w:val="24"/>
          <w:szCs w:val="24"/>
          <w:lang w:val="uk-UA"/>
        </w:rPr>
        <w:t xml:space="preserve">. </w:t>
      </w:r>
      <w:r w:rsidRPr="006A7196">
        <w:rPr>
          <w:sz w:val="24"/>
          <w:szCs w:val="24"/>
          <w:lang w:val="uk-UA"/>
        </w:rPr>
        <w:t>Асимметричная прокатка металлических порошков. 11</w:t>
      </w:r>
      <w:r>
        <w:rPr>
          <w:sz w:val="24"/>
          <w:szCs w:val="24"/>
          <w:lang w:val="uk-UA"/>
        </w:rPr>
        <w:t>1</w:t>
      </w:r>
      <w:r w:rsidRPr="006A7196">
        <w:rPr>
          <w:sz w:val="24"/>
          <w:szCs w:val="24"/>
          <w:lang w:val="uk-UA"/>
        </w:rPr>
        <w:t xml:space="preserve">. Опережение при асимметричной прокатке металлических порошков. Порошковая металлургия 2009. 7/8, с.18-22. 4. </w:t>
      </w:r>
    </w:p>
    <w:p w:rsidR="00C15C22" w:rsidRPr="006A7196" w:rsidRDefault="00C15C22" w:rsidP="006A7196">
      <w:pPr>
        <w:shd w:val="clear" w:color="auto" w:fill="FFFFFF"/>
        <w:ind w:right="29" w:hanging="326"/>
        <w:rPr>
          <w:sz w:val="24"/>
          <w:szCs w:val="24"/>
          <w:lang w:val="uk-UA"/>
        </w:rPr>
      </w:pPr>
    </w:p>
    <w:p w:rsidR="00C15C22" w:rsidRPr="006A7196" w:rsidRDefault="00C15C22" w:rsidP="006A7196">
      <w:pPr>
        <w:shd w:val="clear" w:color="auto" w:fill="FFFFFF"/>
        <w:ind w:right="29" w:hanging="326"/>
        <w:rPr>
          <w:sz w:val="24"/>
          <w:szCs w:val="24"/>
          <w:lang w:val="uk-UA"/>
        </w:rPr>
      </w:pPr>
      <w:r w:rsidRPr="006A7196">
        <w:rPr>
          <w:sz w:val="24"/>
          <w:szCs w:val="24"/>
          <w:lang w:val="uk-UA"/>
        </w:rPr>
        <w:t xml:space="preserve">    Гогаев К.А., Подрезов Ю.Н., Назаренко В.А., Воропаев В</w:t>
      </w:r>
      <w:r>
        <w:rPr>
          <w:sz w:val="24"/>
          <w:szCs w:val="24"/>
          <w:lang w:val="uk-UA"/>
        </w:rPr>
        <w:t>.</w:t>
      </w:r>
      <w:r w:rsidRPr="006A7196">
        <w:rPr>
          <w:sz w:val="24"/>
          <w:szCs w:val="24"/>
          <w:lang w:val="uk-UA"/>
        </w:rPr>
        <w:t>С</w:t>
      </w:r>
      <w:r>
        <w:rPr>
          <w:sz w:val="24"/>
          <w:szCs w:val="24"/>
          <w:lang w:val="uk-UA"/>
        </w:rPr>
        <w:t xml:space="preserve">. </w:t>
      </w:r>
      <w:r w:rsidRPr="006A7196">
        <w:rPr>
          <w:sz w:val="24"/>
          <w:szCs w:val="24"/>
          <w:lang w:val="uk-UA"/>
        </w:rPr>
        <w:t xml:space="preserve"> Свойства титановой ленты, полученной прокаткой порошка. Порошковая металлургия. 2009, №11/12. с.43-52. 5.  </w:t>
      </w:r>
    </w:p>
    <w:p w:rsidR="00C15C22" w:rsidRPr="006A7196" w:rsidRDefault="00C15C22" w:rsidP="006A7196">
      <w:pPr>
        <w:shd w:val="clear" w:color="auto" w:fill="FFFFFF"/>
        <w:ind w:left="326" w:right="29" w:hanging="326"/>
        <w:rPr>
          <w:sz w:val="24"/>
          <w:szCs w:val="24"/>
          <w:lang w:val="uk-UA"/>
        </w:rPr>
      </w:pPr>
      <w:r w:rsidRPr="006A7196">
        <w:rPr>
          <w:sz w:val="24"/>
          <w:szCs w:val="24"/>
          <w:lang w:val="uk-UA"/>
        </w:rPr>
        <w:t xml:space="preserve"> </w:t>
      </w:r>
    </w:p>
    <w:p w:rsidR="00C15C22" w:rsidRDefault="00C15C22" w:rsidP="006A7196">
      <w:pPr>
        <w:shd w:val="clear" w:color="auto" w:fill="FFFFFF"/>
        <w:ind w:right="29" w:hanging="326"/>
        <w:rPr>
          <w:sz w:val="24"/>
          <w:szCs w:val="24"/>
          <w:lang w:val="uk-UA"/>
        </w:rPr>
      </w:pPr>
      <w:r w:rsidRPr="006A7196">
        <w:rPr>
          <w:sz w:val="24"/>
          <w:szCs w:val="24"/>
          <w:lang w:val="uk-UA"/>
        </w:rPr>
        <w:t xml:space="preserve">    Калуцкий Г.Я. Обобщенные диаграммы распределения контактных напряжений и угловых параметров очага деформации при асимметричной прокатке металлических порошков. Обработка материалов давлением, Краматорск, 2009. №2(20), е.199-204. 6.  </w:t>
      </w:r>
      <w:r>
        <w:rPr>
          <w:sz w:val="24"/>
          <w:szCs w:val="24"/>
          <w:lang w:val="uk-UA"/>
        </w:rPr>
        <w:t xml:space="preserve"> </w:t>
      </w:r>
    </w:p>
    <w:p w:rsidR="00C15C22" w:rsidRPr="006A7196" w:rsidRDefault="00C15C22" w:rsidP="006A7196">
      <w:pPr>
        <w:shd w:val="clear" w:color="auto" w:fill="FFFFFF"/>
        <w:ind w:right="29" w:hanging="326"/>
        <w:rPr>
          <w:sz w:val="24"/>
          <w:szCs w:val="24"/>
          <w:lang w:val="uk-UA"/>
        </w:rPr>
      </w:pPr>
    </w:p>
    <w:p w:rsidR="00C15C22" w:rsidRDefault="00C15C22" w:rsidP="006A7196">
      <w:pPr>
        <w:shd w:val="clear" w:color="auto" w:fill="FFFFFF"/>
        <w:ind w:right="29" w:hanging="468"/>
        <w:rPr>
          <w:sz w:val="24"/>
          <w:szCs w:val="24"/>
          <w:lang w:val="uk-UA"/>
        </w:rPr>
      </w:pPr>
      <w:r w:rsidRPr="006A7196">
        <w:rPr>
          <w:sz w:val="24"/>
          <w:szCs w:val="24"/>
          <w:lang w:val="uk-UA"/>
        </w:rPr>
        <w:t xml:space="preserve">      Гогаев К.А. Новые процессы в порошковой металлургии. Проблема современного материаловедения. Тр.ХІУ сессии научного совета по новым материалам Международно</w:t>
      </w:r>
      <w:r>
        <w:rPr>
          <w:sz w:val="24"/>
          <w:szCs w:val="24"/>
          <w:lang w:val="uk-UA"/>
        </w:rPr>
        <w:t>й</w:t>
      </w:r>
      <w:r w:rsidRPr="006A7196">
        <w:rPr>
          <w:sz w:val="24"/>
          <w:szCs w:val="24"/>
          <w:lang w:val="uk-UA"/>
        </w:rPr>
        <w:t xml:space="preserve"> ассоциации академи</w:t>
      </w:r>
      <w:r>
        <w:rPr>
          <w:sz w:val="24"/>
          <w:szCs w:val="24"/>
          <w:lang w:val="uk-UA"/>
        </w:rPr>
        <w:t>и</w:t>
      </w:r>
      <w:r w:rsidRPr="006A7196">
        <w:rPr>
          <w:sz w:val="24"/>
          <w:szCs w:val="24"/>
          <w:lang w:val="uk-UA"/>
        </w:rPr>
        <w:t xml:space="preserve"> наук 2.07.2009, Гомель, 2010, с.68-72. 7. </w:t>
      </w:r>
      <w:r>
        <w:rPr>
          <w:sz w:val="24"/>
          <w:szCs w:val="24"/>
          <w:lang w:val="uk-UA"/>
        </w:rPr>
        <w:t xml:space="preserve"> </w:t>
      </w:r>
    </w:p>
    <w:p w:rsidR="00C15C22" w:rsidRPr="006A7196" w:rsidRDefault="00C15C22" w:rsidP="006A7196">
      <w:pPr>
        <w:shd w:val="clear" w:color="auto" w:fill="FFFFFF"/>
        <w:ind w:right="29" w:hanging="468"/>
        <w:rPr>
          <w:sz w:val="24"/>
          <w:szCs w:val="24"/>
          <w:lang w:val="uk-UA"/>
        </w:rPr>
      </w:pPr>
    </w:p>
    <w:p w:rsidR="00C15C22" w:rsidRDefault="00C15C22" w:rsidP="006A7196">
      <w:pPr>
        <w:shd w:val="clear" w:color="auto" w:fill="FFFFFF"/>
        <w:ind w:right="29" w:hanging="326"/>
        <w:rPr>
          <w:sz w:val="24"/>
          <w:szCs w:val="24"/>
          <w:lang w:val="uk-UA"/>
        </w:rPr>
      </w:pPr>
      <w:r w:rsidRPr="006A7196">
        <w:rPr>
          <w:sz w:val="24"/>
          <w:szCs w:val="24"/>
          <w:lang w:val="uk-UA"/>
        </w:rPr>
        <w:t xml:space="preserve">    Гогаев К.А., Калуцкий Г.Я., Воропаев В.С. Особенности и технологические параметры асимметричной прокатки металлических порошков. Вісник, НТУ КПІ. Серія машинобудування. 2010, №60.с.89-93. 8. </w:t>
      </w:r>
      <w:r>
        <w:rPr>
          <w:sz w:val="24"/>
          <w:szCs w:val="24"/>
          <w:lang w:val="uk-UA"/>
        </w:rPr>
        <w:t xml:space="preserve"> </w:t>
      </w:r>
    </w:p>
    <w:p w:rsidR="00C15C22" w:rsidRPr="006A7196" w:rsidRDefault="00C15C22" w:rsidP="006A7196">
      <w:pPr>
        <w:shd w:val="clear" w:color="auto" w:fill="FFFFFF"/>
        <w:ind w:right="29" w:hanging="326"/>
        <w:rPr>
          <w:sz w:val="24"/>
          <w:szCs w:val="24"/>
          <w:lang w:val="uk-UA"/>
        </w:rPr>
      </w:pPr>
    </w:p>
    <w:p w:rsidR="00C15C22" w:rsidRDefault="00C15C22" w:rsidP="006A7196">
      <w:pPr>
        <w:shd w:val="clear" w:color="auto" w:fill="FFFFFF"/>
        <w:ind w:right="29" w:hanging="326"/>
        <w:rPr>
          <w:sz w:val="24"/>
          <w:szCs w:val="24"/>
          <w:lang w:val="uk-UA"/>
        </w:rPr>
      </w:pPr>
      <w:r w:rsidRPr="006A7196">
        <w:rPr>
          <w:sz w:val="24"/>
          <w:szCs w:val="24"/>
          <w:lang w:val="uk-UA"/>
        </w:rPr>
        <w:t xml:space="preserve">     Гогаев К.О., Ка</w:t>
      </w:r>
      <w:r>
        <w:rPr>
          <w:sz w:val="24"/>
          <w:szCs w:val="24"/>
          <w:lang w:val="uk-UA"/>
        </w:rPr>
        <w:t>л</w:t>
      </w:r>
      <w:r w:rsidRPr="006A7196">
        <w:rPr>
          <w:sz w:val="24"/>
          <w:szCs w:val="24"/>
          <w:lang w:val="uk-UA"/>
        </w:rPr>
        <w:t>уцький Г.Я.</w:t>
      </w:r>
      <w:r>
        <w:rPr>
          <w:sz w:val="24"/>
          <w:szCs w:val="24"/>
          <w:lang w:val="uk-UA"/>
        </w:rPr>
        <w:t>,</w:t>
      </w:r>
      <w:r w:rsidRPr="006A7196">
        <w:rPr>
          <w:sz w:val="24"/>
          <w:szCs w:val="24"/>
          <w:lang w:val="uk-UA"/>
        </w:rPr>
        <w:t xml:space="preserve"> Воропаев В.С. Спосіб асиметричної прокатки металевих порошків і гранул. Патент України та винахід №94527 10.05.2011. Бюл.№9. 9. </w:t>
      </w:r>
      <w:r>
        <w:rPr>
          <w:sz w:val="24"/>
          <w:szCs w:val="24"/>
          <w:lang w:val="uk-UA"/>
        </w:rPr>
        <w:t xml:space="preserve"> </w:t>
      </w:r>
    </w:p>
    <w:p w:rsidR="00C15C22" w:rsidRPr="006A7196" w:rsidRDefault="00C15C22" w:rsidP="006A7196">
      <w:pPr>
        <w:shd w:val="clear" w:color="auto" w:fill="FFFFFF"/>
        <w:ind w:right="29" w:hanging="326"/>
        <w:rPr>
          <w:sz w:val="24"/>
          <w:szCs w:val="24"/>
          <w:lang w:val="uk-UA"/>
        </w:rPr>
      </w:pPr>
    </w:p>
    <w:p w:rsidR="00C15C22" w:rsidRDefault="00C15C22" w:rsidP="006A7196">
      <w:pPr>
        <w:shd w:val="clear" w:color="auto" w:fill="FFFFFF"/>
        <w:ind w:right="29" w:hanging="326"/>
        <w:rPr>
          <w:sz w:val="24"/>
          <w:szCs w:val="24"/>
          <w:lang w:val="uk-UA"/>
        </w:rPr>
      </w:pPr>
      <w:r w:rsidRPr="006A7196">
        <w:rPr>
          <w:sz w:val="24"/>
          <w:szCs w:val="24"/>
          <w:lang w:val="uk-UA"/>
        </w:rPr>
        <w:t xml:space="preserve">    Гогаев К.О., Калуцький Г.Я., Радченко О.К., Воропаев В.С</w:t>
      </w:r>
      <w:r>
        <w:rPr>
          <w:sz w:val="24"/>
          <w:szCs w:val="24"/>
          <w:lang w:val="uk-UA"/>
        </w:rPr>
        <w:t>.</w:t>
      </w:r>
      <w:r w:rsidRPr="006A7196">
        <w:rPr>
          <w:sz w:val="24"/>
          <w:szCs w:val="24"/>
          <w:lang w:val="uk-UA"/>
        </w:rPr>
        <w:t xml:space="preserve">, Колпаков А.С. Спосіб одержання біметалевих стрічок, листів та смуг з металевих порошків. Патент України на винахід № 96397 від 25.10.2011, Бюл. №20. 10. </w:t>
      </w:r>
      <w:r>
        <w:rPr>
          <w:sz w:val="24"/>
          <w:szCs w:val="24"/>
          <w:lang w:val="uk-UA"/>
        </w:rPr>
        <w:t xml:space="preserve"> </w:t>
      </w:r>
    </w:p>
    <w:p w:rsidR="00C15C22" w:rsidRPr="006A7196" w:rsidRDefault="00C15C22" w:rsidP="006A7196">
      <w:pPr>
        <w:shd w:val="clear" w:color="auto" w:fill="FFFFFF"/>
        <w:ind w:right="29" w:hanging="326"/>
        <w:rPr>
          <w:sz w:val="24"/>
          <w:szCs w:val="24"/>
          <w:lang w:val="uk-UA"/>
        </w:rPr>
      </w:pPr>
    </w:p>
    <w:p w:rsidR="00C15C22" w:rsidRPr="006A7196" w:rsidRDefault="00C15C22" w:rsidP="006A7196">
      <w:pPr>
        <w:shd w:val="clear" w:color="auto" w:fill="FFFFFF"/>
        <w:ind w:right="29" w:hanging="326"/>
        <w:rPr>
          <w:sz w:val="24"/>
        </w:rPr>
      </w:pPr>
      <w:r w:rsidRPr="006A7196">
        <w:rPr>
          <w:sz w:val="24"/>
          <w:szCs w:val="24"/>
          <w:lang w:val="uk-UA"/>
        </w:rPr>
        <w:t xml:space="preserve">    Гогаев К.О., Калуцький Г.Я., Радченко О.К., Воропаев В.С</w:t>
      </w:r>
      <w:r>
        <w:rPr>
          <w:sz w:val="24"/>
          <w:szCs w:val="24"/>
          <w:lang w:val="uk-UA"/>
        </w:rPr>
        <w:t>.</w:t>
      </w:r>
      <w:r w:rsidRPr="006A7196">
        <w:rPr>
          <w:sz w:val="24"/>
          <w:szCs w:val="24"/>
          <w:lang w:val="uk-UA"/>
        </w:rPr>
        <w:t>, Радченко Л.О., Колпаков А.С</w:t>
      </w:r>
      <w:r>
        <w:rPr>
          <w:sz w:val="24"/>
          <w:szCs w:val="24"/>
          <w:lang w:val="uk-UA"/>
        </w:rPr>
        <w:t>.</w:t>
      </w:r>
      <w:r w:rsidRPr="006A7196">
        <w:rPr>
          <w:sz w:val="24"/>
          <w:szCs w:val="24"/>
          <w:lang w:val="uk-UA"/>
        </w:rPr>
        <w:t xml:space="preserve"> Пристрій для подачі порошку у валки прокатного стану. Патент України на винахід №96399 від 25.10.2011, Бюл.№20.</w:t>
      </w:r>
    </w:p>
    <w:sectPr w:rsidR="00C15C22" w:rsidRPr="006A7196" w:rsidSect="00EF7C66">
      <w:type w:val="continuous"/>
      <w:pgSz w:w="11909" w:h="16834"/>
      <w:pgMar w:top="1366" w:right="1109" w:bottom="360" w:left="161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7EA"/>
    <w:rsid w:val="00106E59"/>
    <w:rsid w:val="00111CCF"/>
    <w:rsid w:val="00160E3A"/>
    <w:rsid w:val="0033796B"/>
    <w:rsid w:val="003E0B8F"/>
    <w:rsid w:val="00483EDC"/>
    <w:rsid w:val="004C2F33"/>
    <w:rsid w:val="00515670"/>
    <w:rsid w:val="0068316C"/>
    <w:rsid w:val="0069057C"/>
    <w:rsid w:val="006A7196"/>
    <w:rsid w:val="007A1E6D"/>
    <w:rsid w:val="008E6D0D"/>
    <w:rsid w:val="00940801"/>
    <w:rsid w:val="00A027EA"/>
    <w:rsid w:val="00C15C22"/>
    <w:rsid w:val="00C916EB"/>
    <w:rsid w:val="00E6060A"/>
    <w:rsid w:val="00E8702F"/>
    <w:rsid w:val="00EF7C66"/>
    <w:rsid w:val="00F61C5D"/>
    <w:rsid w:val="00FB36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C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3</Pages>
  <Words>891</Words>
  <Characters>5084</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Irina</cp:lastModifiedBy>
  <cp:revision>12</cp:revision>
  <dcterms:created xsi:type="dcterms:W3CDTF">2013-07-02T12:22:00Z</dcterms:created>
  <dcterms:modified xsi:type="dcterms:W3CDTF">2013-04-16T04:58:00Z</dcterms:modified>
</cp:coreProperties>
</file>