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F9" w:rsidRDefault="005C053C" w:rsidP="005147BC">
      <w:pPr>
        <w:shd w:val="clear" w:color="auto" w:fill="FFFFFF"/>
        <w:spacing w:line="360" w:lineRule="auto"/>
        <w:ind w:left="10" w:right="10" w:hanging="10"/>
        <w:jc w:val="both"/>
        <w:rPr>
          <w:rFonts w:eastAsia="Times New Roman"/>
          <w:b/>
          <w:sz w:val="28"/>
          <w:szCs w:val="24"/>
          <w:lang w:val="uk-UA"/>
        </w:rPr>
      </w:pPr>
      <w:r w:rsidRPr="008F75C1">
        <w:rPr>
          <w:rFonts w:eastAsia="Times New Roman"/>
          <w:b/>
          <w:sz w:val="28"/>
          <w:szCs w:val="24"/>
          <w:lang w:val="uk-UA"/>
        </w:rPr>
        <w:t xml:space="preserve">Звіт про </w:t>
      </w:r>
      <w:r w:rsidR="005768A6" w:rsidRPr="008F75C1">
        <w:rPr>
          <w:rFonts w:eastAsia="Times New Roman"/>
          <w:b/>
          <w:sz w:val="28"/>
          <w:szCs w:val="24"/>
          <w:lang w:val="uk-UA"/>
        </w:rPr>
        <w:t>науково</w:t>
      </w:r>
      <w:r w:rsidRPr="008F75C1">
        <w:rPr>
          <w:rFonts w:eastAsia="Times New Roman"/>
          <w:b/>
          <w:sz w:val="28"/>
          <w:szCs w:val="24"/>
          <w:lang w:val="uk-UA"/>
        </w:rPr>
        <w:t>-</w:t>
      </w:r>
      <w:r w:rsidR="005147BC" w:rsidRPr="008F75C1">
        <w:rPr>
          <w:rFonts w:eastAsia="Times New Roman"/>
          <w:b/>
          <w:sz w:val="28"/>
          <w:szCs w:val="24"/>
          <w:lang w:val="uk-UA"/>
        </w:rPr>
        <w:t>д</w:t>
      </w:r>
      <w:r w:rsidRPr="008F75C1">
        <w:rPr>
          <w:rFonts w:eastAsia="Times New Roman"/>
          <w:b/>
          <w:sz w:val="28"/>
          <w:szCs w:val="24"/>
          <w:lang w:val="uk-UA"/>
        </w:rPr>
        <w:t>ослідну</w:t>
      </w:r>
      <w:r w:rsidR="005768A6" w:rsidRPr="008F75C1">
        <w:rPr>
          <w:rFonts w:eastAsia="Times New Roman"/>
          <w:b/>
          <w:sz w:val="28"/>
          <w:szCs w:val="24"/>
          <w:lang w:val="uk-UA"/>
        </w:rPr>
        <w:t xml:space="preserve"> робот</w:t>
      </w:r>
      <w:r w:rsidRPr="008F75C1">
        <w:rPr>
          <w:rFonts w:eastAsia="Times New Roman"/>
          <w:b/>
          <w:sz w:val="28"/>
          <w:szCs w:val="24"/>
          <w:lang w:val="uk-UA"/>
        </w:rPr>
        <w:t>у</w:t>
      </w:r>
      <w:r w:rsidR="007F0A3E">
        <w:rPr>
          <w:rFonts w:eastAsia="Times New Roman"/>
          <w:b/>
          <w:sz w:val="28"/>
          <w:szCs w:val="24"/>
          <w:lang w:val="uk-UA"/>
        </w:rPr>
        <w:t>:</w:t>
      </w:r>
      <w:r w:rsidR="005768A6" w:rsidRPr="008F75C1">
        <w:rPr>
          <w:rFonts w:eastAsia="Times New Roman"/>
          <w:b/>
          <w:sz w:val="28"/>
          <w:szCs w:val="24"/>
          <w:lang w:val="uk-UA"/>
        </w:rPr>
        <w:t xml:space="preserve"> </w:t>
      </w:r>
      <w:r w:rsidRPr="008F75C1">
        <w:rPr>
          <w:rFonts w:eastAsia="Times New Roman"/>
          <w:b/>
          <w:sz w:val="28"/>
          <w:szCs w:val="24"/>
          <w:lang w:val="en-US"/>
        </w:rPr>
        <w:t>“</w:t>
      </w:r>
      <w:r w:rsidR="005768A6" w:rsidRPr="008F75C1">
        <w:rPr>
          <w:rFonts w:eastAsia="Times New Roman"/>
          <w:b/>
          <w:sz w:val="28"/>
          <w:szCs w:val="24"/>
          <w:lang w:val="uk-UA"/>
        </w:rPr>
        <w:t xml:space="preserve">Розробка   технології   отримання   </w:t>
      </w:r>
      <w:proofErr w:type="spellStart"/>
      <w:r w:rsidR="005768A6" w:rsidRPr="008F75C1">
        <w:rPr>
          <w:rFonts w:eastAsia="Times New Roman"/>
          <w:b/>
          <w:sz w:val="28"/>
          <w:szCs w:val="24"/>
          <w:lang w:val="uk-UA"/>
        </w:rPr>
        <w:t>високо-енергетичних</w:t>
      </w:r>
      <w:proofErr w:type="spellEnd"/>
      <w:r w:rsidR="005768A6" w:rsidRPr="008F75C1">
        <w:rPr>
          <w:rFonts w:eastAsia="Times New Roman"/>
          <w:b/>
          <w:sz w:val="28"/>
          <w:szCs w:val="24"/>
          <w:lang w:val="uk-UA"/>
        </w:rPr>
        <w:t xml:space="preserve">   рідкісноземельних магнітів та розвиток на цій базі фізико-технічних основ створення магнітно-механічних пристроїв з підвищеними силовими характеристиками для </w:t>
      </w:r>
      <w:proofErr w:type="spellStart"/>
      <w:r w:rsidR="005768A6" w:rsidRPr="008F75C1">
        <w:rPr>
          <w:rFonts w:eastAsia="Times New Roman"/>
          <w:b/>
          <w:sz w:val="28"/>
          <w:szCs w:val="24"/>
          <w:lang w:val="uk-UA"/>
        </w:rPr>
        <w:t>виловлювачів</w:t>
      </w:r>
      <w:proofErr w:type="spellEnd"/>
      <w:r w:rsidR="005768A6" w:rsidRPr="008F75C1">
        <w:rPr>
          <w:rFonts w:eastAsia="Times New Roman"/>
          <w:b/>
          <w:sz w:val="28"/>
          <w:szCs w:val="24"/>
          <w:lang w:val="uk-UA"/>
        </w:rPr>
        <w:t xml:space="preserve"> феромагнітних уламків у нафтогазових свердловинах, магнітних пружин і інших пристроїв</w:t>
      </w:r>
      <w:r w:rsidRPr="008F75C1">
        <w:rPr>
          <w:rFonts w:eastAsia="Times New Roman"/>
          <w:b/>
          <w:sz w:val="28"/>
          <w:szCs w:val="24"/>
          <w:lang w:val="en-US"/>
        </w:rPr>
        <w:t>”</w:t>
      </w:r>
      <w:r w:rsidR="00F126F9" w:rsidRPr="008F75C1">
        <w:rPr>
          <w:rFonts w:eastAsia="Times New Roman"/>
          <w:b/>
          <w:sz w:val="28"/>
          <w:szCs w:val="24"/>
          <w:lang w:val="uk-UA"/>
        </w:rPr>
        <w:t xml:space="preserve"> </w:t>
      </w:r>
      <w:r w:rsidR="00B761AC">
        <w:rPr>
          <w:rFonts w:eastAsia="Times New Roman"/>
          <w:b/>
          <w:sz w:val="28"/>
          <w:szCs w:val="24"/>
          <w:lang w:val="uk-UA"/>
        </w:rPr>
        <w:t xml:space="preserve"> </w:t>
      </w:r>
    </w:p>
    <w:p w:rsidR="00B761AC" w:rsidRPr="008F75C1" w:rsidRDefault="00B761AC" w:rsidP="005147BC">
      <w:pPr>
        <w:shd w:val="clear" w:color="auto" w:fill="FFFFFF"/>
        <w:spacing w:line="360" w:lineRule="auto"/>
        <w:ind w:left="10" w:right="10" w:hanging="10"/>
        <w:jc w:val="both"/>
        <w:rPr>
          <w:rFonts w:eastAsia="Times New Roman"/>
          <w:b/>
          <w:sz w:val="28"/>
          <w:szCs w:val="24"/>
          <w:lang w:val="uk-UA"/>
        </w:rPr>
      </w:pPr>
    </w:p>
    <w:p w:rsidR="00F126F9" w:rsidRDefault="00F126F9" w:rsidP="005147BC">
      <w:pPr>
        <w:shd w:val="clear" w:color="auto" w:fill="FFFFFF"/>
        <w:spacing w:line="360" w:lineRule="auto"/>
        <w:ind w:left="10" w:right="10" w:hanging="10"/>
        <w:jc w:val="both"/>
        <w:rPr>
          <w:rFonts w:eastAsia="Times New Roman"/>
          <w:spacing w:val="-1"/>
          <w:sz w:val="24"/>
          <w:szCs w:val="28"/>
          <w:lang w:val="uk-UA"/>
        </w:rPr>
      </w:pPr>
      <w:r w:rsidRPr="008F75C1">
        <w:rPr>
          <w:rFonts w:eastAsia="Times New Roman"/>
          <w:b/>
          <w:sz w:val="24"/>
          <w:szCs w:val="28"/>
          <w:lang w:val="uk-UA"/>
        </w:rPr>
        <w:t xml:space="preserve"> Мета роботи</w:t>
      </w:r>
      <w:r w:rsidRPr="005147BC">
        <w:rPr>
          <w:rFonts w:eastAsia="Times New Roman"/>
          <w:sz w:val="24"/>
          <w:szCs w:val="28"/>
          <w:lang w:val="uk-UA"/>
        </w:rPr>
        <w:t xml:space="preserve"> - створення на базі розроблених в ІПМ НАНУ високо</w:t>
      </w:r>
      <w:r w:rsidRPr="005147BC">
        <w:rPr>
          <w:rFonts w:eastAsia="Times New Roman"/>
          <w:sz w:val="24"/>
          <w:szCs w:val="28"/>
          <w:lang w:val="uk-UA"/>
        </w:rPr>
        <w:softHyphen/>
        <w:t xml:space="preserve">енергетичних рідкісноземельних магнітів ловильних свердловинних </w:t>
      </w:r>
      <w:r w:rsidRPr="005147BC">
        <w:rPr>
          <w:rFonts w:eastAsia="Times New Roman"/>
          <w:spacing w:val="-1"/>
          <w:sz w:val="24"/>
          <w:szCs w:val="28"/>
          <w:lang w:val="uk-UA"/>
        </w:rPr>
        <w:t xml:space="preserve">пристроїв з підвищеною підйомною силою та магнітних пружин. </w:t>
      </w:r>
      <w:r w:rsidR="005147BC">
        <w:rPr>
          <w:rFonts w:eastAsia="Times New Roman"/>
          <w:spacing w:val="-1"/>
          <w:sz w:val="24"/>
          <w:szCs w:val="28"/>
          <w:lang w:val="uk-UA"/>
        </w:rPr>
        <w:t xml:space="preserve"> </w:t>
      </w:r>
    </w:p>
    <w:p w:rsidR="005147BC" w:rsidRPr="005147BC" w:rsidRDefault="005147BC" w:rsidP="005147BC">
      <w:pPr>
        <w:shd w:val="clear" w:color="auto" w:fill="FFFFFF"/>
        <w:spacing w:line="360" w:lineRule="auto"/>
        <w:ind w:left="10" w:right="10" w:hanging="10"/>
        <w:jc w:val="both"/>
        <w:rPr>
          <w:sz w:val="24"/>
          <w:lang w:val="uk-UA"/>
        </w:rPr>
      </w:pPr>
    </w:p>
    <w:p w:rsidR="005768A6" w:rsidRPr="005147BC" w:rsidRDefault="00833F4B" w:rsidP="005147BC">
      <w:pPr>
        <w:shd w:val="clear" w:color="auto" w:fill="FFFFFF"/>
        <w:tabs>
          <w:tab w:val="left" w:pos="0"/>
        </w:tabs>
        <w:spacing w:line="360" w:lineRule="auto"/>
        <w:rPr>
          <w:sz w:val="24"/>
          <w:lang w:val="uk-UA"/>
        </w:rPr>
      </w:pPr>
      <w:r w:rsidRPr="005147BC">
        <w:rPr>
          <w:rFonts w:eastAsia="Times New Roman"/>
          <w:sz w:val="24"/>
          <w:szCs w:val="24"/>
          <w:lang w:val="uk-UA"/>
        </w:rPr>
        <w:t>Т</w:t>
      </w:r>
      <w:r w:rsidR="005768A6" w:rsidRPr="005147BC">
        <w:rPr>
          <w:rFonts w:eastAsia="Times New Roman"/>
          <w:sz w:val="24"/>
          <w:szCs w:val="24"/>
          <w:lang w:val="uk-UA"/>
        </w:rPr>
        <w:t>ерміни виконання наукової роботи:</w:t>
      </w:r>
      <w:r w:rsidRPr="005147BC">
        <w:rPr>
          <w:rFonts w:eastAsia="Times New Roman"/>
          <w:sz w:val="24"/>
          <w:szCs w:val="24"/>
          <w:lang w:val="uk-UA"/>
        </w:rPr>
        <w:t xml:space="preserve">   п</w:t>
      </w:r>
      <w:r w:rsidR="005768A6" w:rsidRPr="005147BC">
        <w:rPr>
          <w:rFonts w:eastAsia="Times New Roman"/>
          <w:sz w:val="24"/>
          <w:szCs w:val="24"/>
          <w:lang w:val="uk-UA"/>
        </w:rPr>
        <w:t>очаток</w:t>
      </w:r>
      <w:r w:rsidRPr="005147BC">
        <w:rPr>
          <w:rFonts w:eastAsia="Times New Roman"/>
          <w:sz w:val="24"/>
          <w:szCs w:val="24"/>
          <w:lang w:val="uk-UA"/>
        </w:rPr>
        <w:t xml:space="preserve">  </w:t>
      </w:r>
      <w:r w:rsidR="005768A6" w:rsidRPr="005147BC">
        <w:rPr>
          <w:rFonts w:eastAsia="Times New Roman"/>
          <w:sz w:val="24"/>
          <w:szCs w:val="24"/>
          <w:lang w:val="uk-UA"/>
        </w:rPr>
        <w:t>І</w:t>
      </w:r>
      <w:r w:rsidR="00F126F9" w:rsidRPr="005147BC">
        <w:rPr>
          <w:rFonts w:eastAsia="Times New Roman"/>
          <w:sz w:val="24"/>
          <w:szCs w:val="24"/>
          <w:lang w:val="uk-UA"/>
        </w:rPr>
        <w:t xml:space="preserve"> </w:t>
      </w:r>
      <w:r w:rsidR="005768A6" w:rsidRPr="005147BC">
        <w:rPr>
          <w:rFonts w:eastAsia="Times New Roman"/>
          <w:sz w:val="24"/>
          <w:szCs w:val="24"/>
          <w:lang w:val="uk-UA"/>
        </w:rPr>
        <w:t>кв. 2011</w:t>
      </w:r>
      <w:r w:rsidRPr="005147BC">
        <w:rPr>
          <w:rFonts w:eastAsia="Times New Roman"/>
          <w:sz w:val="24"/>
          <w:szCs w:val="24"/>
          <w:lang w:val="uk-UA"/>
        </w:rPr>
        <w:t>р.</w:t>
      </w:r>
    </w:p>
    <w:p w:rsidR="005768A6" w:rsidRPr="00B761AC" w:rsidRDefault="005768A6" w:rsidP="00B761AC">
      <w:pPr>
        <w:shd w:val="clear" w:color="auto" w:fill="FFFFFF"/>
        <w:tabs>
          <w:tab w:val="left" w:leader="underscore" w:pos="5664"/>
        </w:tabs>
        <w:spacing w:line="360" w:lineRule="auto"/>
        <w:ind w:left="3969"/>
        <w:rPr>
          <w:sz w:val="24"/>
          <w:lang w:val="uk-UA"/>
        </w:rPr>
      </w:pPr>
      <w:r w:rsidRPr="005147BC">
        <w:rPr>
          <w:rFonts w:eastAsia="Times New Roman"/>
          <w:sz w:val="24"/>
          <w:szCs w:val="24"/>
          <w:lang w:val="uk-UA"/>
        </w:rPr>
        <w:t xml:space="preserve">закінчення      </w:t>
      </w:r>
      <w:r w:rsidRPr="005147BC">
        <w:rPr>
          <w:rFonts w:eastAsia="Times New Roman"/>
          <w:sz w:val="24"/>
          <w:szCs w:val="24"/>
          <w:lang w:val="en-US"/>
        </w:rPr>
        <w:t>IV</w:t>
      </w:r>
      <w:r w:rsidRPr="00B761AC">
        <w:rPr>
          <w:rFonts w:eastAsia="Times New Roman"/>
          <w:sz w:val="24"/>
          <w:szCs w:val="24"/>
          <w:lang w:val="uk-UA"/>
        </w:rPr>
        <w:t xml:space="preserve"> </w:t>
      </w:r>
      <w:r w:rsidRPr="005147BC">
        <w:rPr>
          <w:rFonts w:eastAsia="Times New Roman"/>
          <w:sz w:val="24"/>
          <w:szCs w:val="24"/>
          <w:lang w:val="uk-UA"/>
        </w:rPr>
        <w:t>кв. 2013</w:t>
      </w:r>
      <w:r w:rsidR="00833F4B" w:rsidRPr="005147BC">
        <w:rPr>
          <w:rFonts w:eastAsia="Times New Roman"/>
          <w:sz w:val="24"/>
          <w:szCs w:val="24"/>
          <w:lang w:val="uk-UA"/>
        </w:rPr>
        <w:t>р.</w:t>
      </w:r>
    </w:p>
    <w:p w:rsidR="00D0520F" w:rsidRPr="003F5A01" w:rsidRDefault="00833F4B" w:rsidP="00D0520F">
      <w:pPr>
        <w:pStyle w:val="a3"/>
        <w:rPr>
          <w:lang w:val="uk-UA"/>
        </w:rPr>
      </w:pPr>
      <w:r w:rsidRPr="008F75C1">
        <w:rPr>
          <w:b/>
          <w:spacing w:val="-1"/>
          <w:lang w:val="uk-UA"/>
        </w:rPr>
        <w:t>К</w:t>
      </w:r>
      <w:r w:rsidR="005768A6" w:rsidRPr="008F75C1">
        <w:rPr>
          <w:b/>
          <w:spacing w:val="-1"/>
          <w:lang w:val="uk-UA"/>
        </w:rPr>
        <w:t>ерівник</w:t>
      </w:r>
      <w:r w:rsidR="00F126F9" w:rsidRPr="008F75C1">
        <w:rPr>
          <w:b/>
          <w:spacing w:val="-1"/>
          <w:lang w:val="uk-UA"/>
        </w:rPr>
        <w:t xml:space="preserve"> </w:t>
      </w:r>
      <w:r w:rsidR="005768A6" w:rsidRPr="008F75C1">
        <w:rPr>
          <w:b/>
          <w:spacing w:val="-1"/>
          <w:lang w:val="uk-UA"/>
        </w:rPr>
        <w:t xml:space="preserve"> робот</w:t>
      </w:r>
      <w:r w:rsidR="00F126F9" w:rsidRPr="008F75C1">
        <w:rPr>
          <w:b/>
          <w:spacing w:val="-1"/>
          <w:lang w:val="uk-UA"/>
        </w:rPr>
        <w:t>и</w:t>
      </w:r>
      <w:r w:rsidR="005768A6" w:rsidRPr="005147BC">
        <w:rPr>
          <w:spacing w:val="-1"/>
          <w:lang w:val="uk-UA"/>
        </w:rPr>
        <w:t>:</w:t>
      </w:r>
      <w:r w:rsidR="00F126F9" w:rsidRPr="005147BC">
        <w:rPr>
          <w:spacing w:val="-1"/>
          <w:lang w:val="uk-UA"/>
        </w:rPr>
        <w:t xml:space="preserve"> </w:t>
      </w:r>
      <w:r w:rsidRPr="005147BC">
        <w:rPr>
          <w:spacing w:val="-1"/>
          <w:lang w:val="uk-UA"/>
        </w:rPr>
        <w:t xml:space="preserve"> </w:t>
      </w:r>
      <w:proofErr w:type="spellStart"/>
      <w:r w:rsidR="005768A6" w:rsidRPr="005147BC">
        <w:rPr>
          <w:spacing w:val="-3"/>
          <w:lang w:val="uk-UA"/>
        </w:rPr>
        <w:t>Мільман</w:t>
      </w:r>
      <w:proofErr w:type="spellEnd"/>
      <w:r w:rsidR="005768A6" w:rsidRPr="005147BC">
        <w:rPr>
          <w:spacing w:val="-3"/>
          <w:lang w:val="uk-UA"/>
        </w:rPr>
        <w:t xml:space="preserve"> Ю</w:t>
      </w:r>
      <w:r w:rsidR="003F5A01">
        <w:rPr>
          <w:spacing w:val="-3"/>
          <w:lang w:val="uk-UA"/>
        </w:rPr>
        <w:t xml:space="preserve">лій </w:t>
      </w:r>
      <w:r w:rsidR="005768A6" w:rsidRPr="005147BC">
        <w:rPr>
          <w:spacing w:val="-3"/>
          <w:lang w:val="uk-UA"/>
        </w:rPr>
        <w:t>В</w:t>
      </w:r>
      <w:r w:rsidR="003F5A01">
        <w:rPr>
          <w:spacing w:val="-3"/>
          <w:lang w:val="uk-UA"/>
        </w:rPr>
        <w:t>ікторович</w:t>
      </w:r>
      <w:r w:rsidR="005768A6" w:rsidRPr="005147BC">
        <w:rPr>
          <w:smallCaps/>
          <w:spacing w:val="-3"/>
          <w:lang w:val="uk-UA"/>
        </w:rPr>
        <w:t xml:space="preserve">, </w:t>
      </w:r>
      <w:r w:rsidR="005768A6" w:rsidRPr="005147BC">
        <w:rPr>
          <w:spacing w:val="-3"/>
          <w:lang w:val="uk-UA"/>
        </w:rPr>
        <w:t xml:space="preserve">чл.-кор. </w:t>
      </w:r>
      <w:r w:rsidRPr="005147BC">
        <w:rPr>
          <w:spacing w:val="-3"/>
          <w:lang w:val="uk-UA"/>
        </w:rPr>
        <w:t>Н</w:t>
      </w:r>
      <w:r w:rsidR="005768A6" w:rsidRPr="005147BC">
        <w:rPr>
          <w:spacing w:val="-3"/>
          <w:lang w:val="uk-UA"/>
        </w:rPr>
        <w:t xml:space="preserve">АНУ, </w:t>
      </w:r>
      <w:proofErr w:type="spellStart"/>
      <w:r w:rsidR="005768A6" w:rsidRPr="005147BC">
        <w:rPr>
          <w:spacing w:val="-3"/>
          <w:lang w:val="uk-UA"/>
        </w:rPr>
        <w:t>д.ф-м.н</w:t>
      </w:r>
      <w:proofErr w:type="spellEnd"/>
      <w:r w:rsidRPr="005147BC">
        <w:rPr>
          <w:spacing w:val="-3"/>
          <w:lang w:val="uk-UA"/>
        </w:rPr>
        <w:t>.</w:t>
      </w:r>
      <w:r w:rsidR="00AD232C">
        <w:rPr>
          <w:spacing w:val="-3"/>
          <w:lang w:val="uk-UA"/>
        </w:rPr>
        <w:t>,</w:t>
      </w:r>
      <w:r w:rsidR="0042322D">
        <w:rPr>
          <w:spacing w:val="-3"/>
          <w:lang w:val="uk-UA"/>
        </w:rPr>
        <w:t xml:space="preserve"> </w:t>
      </w:r>
      <w:r w:rsidR="00AD232C">
        <w:rPr>
          <w:spacing w:val="-3"/>
          <w:lang w:val="uk-UA"/>
        </w:rPr>
        <w:t>(</w:t>
      </w:r>
      <w:proofErr w:type="spellStart"/>
      <w:r w:rsidR="00D0520F" w:rsidRPr="00D0520F">
        <w:t>Email</w:t>
      </w:r>
      <w:proofErr w:type="spellEnd"/>
      <w:r w:rsidR="00D0520F" w:rsidRPr="003F5A01">
        <w:rPr>
          <w:lang w:val="uk-UA"/>
        </w:rPr>
        <w:t>:</w:t>
      </w:r>
      <w:proofErr w:type="spellStart"/>
      <w:r w:rsidR="00D0520F" w:rsidRPr="00D0520F">
        <w:t>milman</w:t>
      </w:r>
      <w:proofErr w:type="spellEnd"/>
      <w:r w:rsidR="00D0520F" w:rsidRPr="003F5A01">
        <w:rPr>
          <w:lang w:val="uk-UA"/>
        </w:rPr>
        <w:t>@</w:t>
      </w:r>
      <w:proofErr w:type="spellStart"/>
      <w:r w:rsidR="00D0520F" w:rsidRPr="00D0520F">
        <w:t>ipms</w:t>
      </w:r>
      <w:proofErr w:type="spellEnd"/>
      <w:r w:rsidR="00D0520F" w:rsidRPr="003F5A01">
        <w:rPr>
          <w:lang w:val="uk-UA"/>
        </w:rPr>
        <w:t>.</w:t>
      </w:r>
      <w:proofErr w:type="spellStart"/>
      <w:r w:rsidR="00D0520F" w:rsidRPr="00D0520F">
        <w:t>kiev</w:t>
      </w:r>
      <w:proofErr w:type="spellEnd"/>
      <w:r w:rsidR="00D0520F" w:rsidRPr="003F5A01">
        <w:rPr>
          <w:lang w:val="uk-UA"/>
        </w:rPr>
        <w:t>.</w:t>
      </w:r>
      <w:proofErr w:type="spellStart"/>
      <w:r w:rsidR="00D0520F" w:rsidRPr="00D0520F">
        <w:t>ua</w:t>
      </w:r>
      <w:proofErr w:type="spellEnd"/>
      <w:r w:rsidR="00D0520F" w:rsidRPr="003F5A01">
        <w:rPr>
          <w:lang w:val="uk-UA"/>
        </w:rPr>
        <w:t xml:space="preserve"> </w:t>
      </w:r>
      <w:r w:rsidR="00AD232C" w:rsidRPr="003F5A01">
        <w:rPr>
          <w:lang w:val="uk-UA"/>
        </w:rPr>
        <w:t>)</w:t>
      </w:r>
    </w:p>
    <w:p w:rsidR="00833F4B" w:rsidRPr="005147BC" w:rsidRDefault="00833F4B" w:rsidP="005147BC">
      <w:pPr>
        <w:shd w:val="clear" w:color="auto" w:fill="FFFFFF"/>
        <w:tabs>
          <w:tab w:val="left" w:pos="4272"/>
        </w:tabs>
        <w:spacing w:before="547" w:line="360" w:lineRule="auto"/>
        <w:rPr>
          <w:sz w:val="24"/>
          <w:lang w:val="uk-UA"/>
        </w:rPr>
      </w:pPr>
      <w:r w:rsidRPr="005147BC">
        <w:rPr>
          <w:spacing w:val="-2"/>
          <w:sz w:val="24"/>
          <w:szCs w:val="24"/>
          <w:lang w:val="uk-UA"/>
        </w:rPr>
        <w:t xml:space="preserve">   </w:t>
      </w:r>
      <w:r w:rsidRPr="005147BC">
        <w:rPr>
          <w:rFonts w:eastAsia="Times New Roman"/>
          <w:spacing w:val="-2"/>
          <w:sz w:val="24"/>
          <w:szCs w:val="24"/>
          <w:lang w:val="uk-UA"/>
        </w:rPr>
        <w:t xml:space="preserve">Дані про реєстрацію роботи:  </w:t>
      </w:r>
      <w:r w:rsidRPr="005147BC">
        <w:rPr>
          <w:rFonts w:eastAsia="Times New Roman"/>
          <w:spacing w:val="-2"/>
          <w:sz w:val="24"/>
          <w:szCs w:val="24"/>
          <w:lang w:val="en-US"/>
        </w:rPr>
        <w:t>N</w:t>
      </w:r>
      <w:r w:rsidR="003F5A01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5147BC">
        <w:rPr>
          <w:rFonts w:eastAsia="Times New Roman"/>
          <w:spacing w:val="-7"/>
          <w:sz w:val="24"/>
          <w:szCs w:val="24"/>
          <w:lang w:val="uk-UA"/>
        </w:rPr>
        <w:t>0111002407</w:t>
      </w:r>
    </w:p>
    <w:p w:rsidR="005768A6" w:rsidRPr="005147BC" w:rsidRDefault="005768A6" w:rsidP="005147BC">
      <w:pPr>
        <w:shd w:val="clear" w:color="auto" w:fill="FFFFFF"/>
        <w:tabs>
          <w:tab w:val="left" w:pos="605"/>
          <w:tab w:val="left" w:leader="underscore" w:pos="9053"/>
        </w:tabs>
        <w:spacing w:line="360" w:lineRule="auto"/>
        <w:ind w:left="490" w:hanging="134"/>
        <w:rPr>
          <w:sz w:val="24"/>
          <w:lang w:val="uk-UA"/>
        </w:rPr>
      </w:pPr>
      <w:r w:rsidRPr="005147BC">
        <w:rPr>
          <w:rFonts w:eastAsia="Times New Roman"/>
          <w:sz w:val="24"/>
          <w:szCs w:val="24"/>
          <w:lang w:val="uk-UA"/>
        </w:rPr>
        <w:tab/>
      </w:r>
    </w:p>
    <w:p w:rsidR="005768A6" w:rsidRPr="008F75C1" w:rsidRDefault="005768A6" w:rsidP="005147BC">
      <w:pPr>
        <w:shd w:val="clear" w:color="auto" w:fill="FFFFFF"/>
        <w:tabs>
          <w:tab w:val="left" w:pos="605"/>
        </w:tabs>
        <w:spacing w:before="269" w:line="360" w:lineRule="auto"/>
        <w:ind w:left="346"/>
        <w:rPr>
          <w:b/>
          <w:sz w:val="28"/>
          <w:szCs w:val="28"/>
        </w:rPr>
      </w:pPr>
      <w:r w:rsidRPr="005147BC">
        <w:rPr>
          <w:rFonts w:eastAsia="Times New Roman"/>
          <w:sz w:val="24"/>
          <w:szCs w:val="24"/>
          <w:lang w:val="uk-UA"/>
        </w:rPr>
        <w:tab/>
      </w:r>
      <w:r w:rsidR="00833F4B" w:rsidRPr="008F75C1">
        <w:rPr>
          <w:rFonts w:eastAsia="Times New Roman"/>
          <w:b/>
          <w:sz w:val="28"/>
          <w:szCs w:val="28"/>
          <w:lang w:val="uk-UA"/>
        </w:rPr>
        <w:t>С</w:t>
      </w:r>
      <w:r w:rsidRPr="008F75C1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8F75C1" w:rsidRPr="008F75C1">
        <w:rPr>
          <w:rFonts w:eastAsia="Times New Roman"/>
          <w:b/>
          <w:sz w:val="28"/>
          <w:szCs w:val="28"/>
          <w:lang w:val="uk-UA"/>
        </w:rPr>
        <w:t>.</w:t>
      </w:r>
    </w:p>
    <w:p w:rsidR="005C053C" w:rsidRPr="005147BC" w:rsidRDefault="005768A6" w:rsidP="005147BC">
      <w:pPr>
        <w:shd w:val="clear" w:color="auto" w:fill="FFFFFF"/>
        <w:spacing w:before="346" w:line="360" w:lineRule="auto"/>
        <w:ind w:left="19"/>
        <w:rPr>
          <w:i/>
          <w:iCs/>
          <w:sz w:val="24"/>
          <w:szCs w:val="24"/>
          <w:lang w:val="uk-UA"/>
        </w:rPr>
      </w:pPr>
      <w:r w:rsidRPr="005147BC">
        <w:rPr>
          <w:rFonts w:eastAsia="Times New Roman"/>
          <w:sz w:val="24"/>
          <w:szCs w:val="24"/>
          <w:lang w:val="uk-UA"/>
        </w:rPr>
        <w:t xml:space="preserve">Рецензенти позитивно оцінюють значення роботи та отримані результати, відмічають, що робота мас велике наукове та практичне значення. Робота присвячена створенню новітніх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магнітно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-механічних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пристроїв із застосуванням високо</w:t>
      </w:r>
      <w:r w:rsidRPr="005147BC">
        <w:rPr>
          <w:rFonts w:eastAsia="Times New Roman"/>
          <w:sz w:val="24"/>
          <w:szCs w:val="24"/>
          <w:lang w:val="uk-UA"/>
        </w:rPr>
        <w:softHyphen/>
        <w:t xml:space="preserve">енергетичних рідкісноземельних магнітів, а саме - свердловинних магнітних </w:t>
      </w:r>
      <w:proofErr w:type="spellStart"/>
      <w:r w:rsidRPr="005147BC">
        <w:rPr>
          <w:rFonts w:eastAsia="Times New Roman"/>
          <w:spacing w:val="-1"/>
          <w:sz w:val="24"/>
          <w:szCs w:val="24"/>
          <w:lang w:val="uk-UA"/>
        </w:rPr>
        <w:t>виловлюва</w:t>
      </w:r>
      <w:r w:rsidR="00F126F9" w:rsidRPr="005147BC">
        <w:rPr>
          <w:rFonts w:eastAsia="Times New Roman"/>
          <w:spacing w:val="-1"/>
          <w:sz w:val="24"/>
          <w:szCs w:val="24"/>
          <w:lang w:val="uk-UA"/>
        </w:rPr>
        <w:t>ч</w:t>
      </w:r>
      <w:r w:rsidRPr="005147BC">
        <w:rPr>
          <w:rFonts w:eastAsia="Times New Roman"/>
          <w:spacing w:val="-1"/>
          <w:sz w:val="24"/>
          <w:szCs w:val="24"/>
          <w:lang w:val="uk-UA"/>
        </w:rPr>
        <w:t>і</w:t>
      </w:r>
      <w:r w:rsidR="00F126F9" w:rsidRPr="005147BC">
        <w:rPr>
          <w:rFonts w:eastAsia="Times New Roman"/>
          <w:spacing w:val="-1"/>
          <w:sz w:val="24"/>
          <w:szCs w:val="24"/>
          <w:lang w:val="uk-UA"/>
        </w:rPr>
        <w:t>в</w:t>
      </w:r>
      <w:proofErr w:type="spellEnd"/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та магнітних </w:t>
      </w:r>
      <w:r w:rsidR="00F126F9" w:rsidRPr="005147BC">
        <w:rPr>
          <w:rFonts w:eastAsia="Times New Roman"/>
          <w:spacing w:val="-1"/>
          <w:sz w:val="24"/>
          <w:szCs w:val="24"/>
          <w:lang w:val="uk-UA"/>
        </w:rPr>
        <w:t xml:space="preserve"> пружин. 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Розроблені свердловинні магнітні вловлювачі дозволять успішно проводити ремонтно-відновлювальні роботи на нафтогазових </w:t>
      </w:r>
      <w:r w:rsidRPr="005147BC">
        <w:rPr>
          <w:rFonts w:eastAsia="Times New Roman"/>
          <w:sz w:val="24"/>
          <w:szCs w:val="24"/>
          <w:lang w:val="uk-UA"/>
        </w:rPr>
        <w:t>свердловинах, завдяки чому аварійні свердловини повернуться у фонд діючих, що дасть великий економічний ефект і сприятиме захисту навколишнього середовища</w:t>
      </w:r>
      <w:r w:rsidR="00F126F9" w:rsidRPr="005147BC">
        <w:rPr>
          <w:rFonts w:eastAsia="Times New Roman"/>
          <w:sz w:val="24"/>
          <w:szCs w:val="24"/>
          <w:lang w:val="uk-UA"/>
        </w:rPr>
        <w:t>.</w:t>
      </w:r>
      <w:r w:rsidRPr="005147BC">
        <w:rPr>
          <w:rFonts w:eastAsia="Times New Roman"/>
          <w:sz w:val="24"/>
          <w:szCs w:val="24"/>
          <w:lang w:val="uk-UA"/>
        </w:rPr>
        <w:t xml:space="preserve"> Для подальшого використання в зворотному клапані нафтових свердловин, у елементах крокових електричних</w:t>
      </w:r>
      <w:r w:rsidR="00F126F9" w:rsidRPr="005147BC">
        <w:rPr>
          <w:rFonts w:eastAsia="Times New Roman"/>
          <w:sz w:val="24"/>
          <w:szCs w:val="24"/>
          <w:lang w:val="uk-UA"/>
        </w:rPr>
        <w:t xml:space="preserve"> двигунів</w:t>
      </w:r>
      <w:r w:rsidRPr="005147BC">
        <w:rPr>
          <w:rFonts w:eastAsia="Times New Roman"/>
          <w:smallCaps/>
          <w:sz w:val="24"/>
          <w:szCs w:val="24"/>
          <w:lang w:val="uk-UA"/>
        </w:rPr>
        <w:t xml:space="preserve">, </w:t>
      </w:r>
      <w:r w:rsidRPr="005147BC">
        <w:rPr>
          <w:rFonts w:eastAsia="Times New Roman"/>
          <w:sz w:val="24"/>
          <w:szCs w:val="24"/>
          <w:lang w:val="uk-UA"/>
        </w:rPr>
        <w:t xml:space="preserve">в амортизаторах велосипедів і мотоциклів та дверних </w:t>
      </w:r>
      <w:proofErr w:type="spellStart"/>
      <w:r w:rsidR="00F126F9" w:rsidRPr="005147BC">
        <w:rPr>
          <w:rFonts w:eastAsia="Times New Roman"/>
          <w:sz w:val="24"/>
          <w:szCs w:val="24"/>
          <w:lang w:val="uk-UA"/>
        </w:rPr>
        <w:t>д</w:t>
      </w:r>
      <w:r w:rsidRPr="005147BC">
        <w:rPr>
          <w:rFonts w:eastAsia="Times New Roman"/>
          <w:sz w:val="24"/>
          <w:szCs w:val="24"/>
          <w:lang w:val="uk-UA"/>
        </w:rPr>
        <w:t>оводчиках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розроблено ряд принципово нових конструкцій магнітних 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пружин. Побудовано фізико-математичні моделі магнітних пружин, виведено формули </w:t>
      </w:r>
      <w:r w:rsidRPr="005147BC">
        <w:rPr>
          <w:rFonts w:eastAsia="Times New Roman"/>
          <w:sz w:val="24"/>
          <w:szCs w:val="24"/>
          <w:lang w:val="uk-UA"/>
        </w:rPr>
        <w:t xml:space="preserve">для </w:t>
      </w:r>
      <w:r w:rsidR="00F126F9" w:rsidRPr="005147BC">
        <w:rPr>
          <w:rFonts w:eastAsia="Times New Roman"/>
          <w:sz w:val="24"/>
          <w:szCs w:val="24"/>
          <w:lang w:val="uk-UA"/>
        </w:rPr>
        <w:t xml:space="preserve">зусилля </w:t>
      </w:r>
      <w:r w:rsidRPr="005147BC">
        <w:rPr>
          <w:rFonts w:eastAsia="Times New Roman"/>
          <w:sz w:val="24"/>
          <w:szCs w:val="24"/>
          <w:lang w:val="uk-UA"/>
        </w:rPr>
        <w:t>втягування-виштовхування на основній ділянці силової характеристики</w:t>
      </w:r>
      <w:r w:rsidR="00F126F9" w:rsidRPr="005147BC">
        <w:rPr>
          <w:rFonts w:eastAsia="Times New Roman"/>
          <w:sz w:val="24"/>
          <w:szCs w:val="24"/>
          <w:lang w:val="uk-UA"/>
        </w:rPr>
        <w:t>,</w:t>
      </w:r>
      <w:r w:rsidRPr="005147BC">
        <w:rPr>
          <w:rFonts w:eastAsia="Times New Roman"/>
          <w:sz w:val="24"/>
          <w:szCs w:val="24"/>
          <w:lang w:val="uk-UA"/>
        </w:rPr>
        <w:t xml:space="preserve"> що знаходяться у відповідності до експериментальних даних.</w:t>
      </w:r>
      <w:r w:rsidR="00833F4B" w:rsidRPr="005147BC">
        <w:rPr>
          <w:i/>
          <w:iCs/>
          <w:sz w:val="24"/>
          <w:szCs w:val="24"/>
          <w:lang w:val="uk-UA"/>
        </w:rPr>
        <w:t xml:space="preserve"> </w:t>
      </w:r>
      <w:r w:rsidR="005C053C" w:rsidRPr="005147BC">
        <w:rPr>
          <w:i/>
          <w:iCs/>
          <w:sz w:val="24"/>
          <w:szCs w:val="24"/>
          <w:lang w:val="uk-UA"/>
        </w:rPr>
        <w:t xml:space="preserve"> </w:t>
      </w:r>
    </w:p>
    <w:p w:rsidR="005C053C" w:rsidRPr="005147BC" w:rsidRDefault="00833F4B" w:rsidP="005147BC">
      <w:pPr>
        <w:shd w:val="clear" w:color="auto" w:fill="FFFFFF"/>
        <w:spacing w:before="346" w:line="360" w:lineRule="auto"/>
        <w:ind w:left="19"/>
        <w:rPr>
          <w:sz w:val="24"/>
        </w:rPr>
      </w:pPr>
      <w:r w:rsidRPr="008F75C1">
        <w:rPr>
          <w:rFonts w:eastAsia="Times New Roman"/>
          <w:b/>
          <w:sz w:val="28"/>
          <w:szCs w:val="28"/>
          <w:lang w:val="uk-UA"/>
        </w:rPr>
        <w:lastRenderedPageBreak/>
        <w:t>Пропозиції про подальше використання результатів роботи</w:t>
      </w:r>
      <w:r w:rsidR="005C053C" w:rsidRPr="008F75C1">
        <w:rPr>
          <w:rFonts w:eastAsia="Times New Roman"/>
          <w:b/>
          <w:sz w:val="28"/>
          <w:szCs w:val="28"/>
          <w:lang w:val="uk-UA"/>
        </w:rPr>
        <w:t xml:space="preserve">. </w:t>
      </w:r>
    </w:p>
    <w:p w:rsidR="005768A6" w:rsidRPr="005147BC" w:rsidRDefault="00833F4B" w:rsidP="005147BC">
      <w:pPr>
        <w:shd w:val="clear" w:color="auto" w:fill="FFFFFF"/>
        <w:spacing w:line="360" w:lineRule="auto"/>
        <w:ind w:left="10" w:firstLine="893"/>
        <w:jc w:val="both"/>
        <w:rPr>
          <w:rFonts w:eastAsia="Times New Roman"/>
          <w:sz w:val="24"/>
          <w:szCs w:val="24"/>
          <w:lang w:val="uk-UA"/>
        </w:rPr>
      </w:pPr>
      <w:r w:rsidRPr="005147BC">
        <w:rPr>
          <w:rFonts w:eastAsia="Times New Roman"/>
          <w:sz w:val="24"/>
          <w:szCs w:val="24"/>
          <w:lang w:val="uk-UA"/>
        </w:rPr>
        <w:t xml:space="preserve">ІПМ НАН України на замовлення зацікавлених організацій може виготовити 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свердловинні магнітні </w:t>
      </w:r>
      <w:proofErr w:type="spellStart"/>
      <w:r w:rsidRPr="005147BC">
        <w:rPr>
          <w:rFonts w:eastAsia="Times New Roman"/>
          <w:spacing w:val="-1"/>
          <w:sz w:val="24"/>
          <w:szCs w:val="24"/>
          <w:lang w:val="uk-UA"/>
        </w:rPr>
        <w:t>виловлювачі</w:t>
      </w:r>
      <w:proofErr w:type="spellEnd"/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та магнітні пружини різних конструкцій. Силові </w:t>
      </w:r>
      <w:r w:rsidRPr="005147BC">
        <w:rPr>
          <w:rFonts w:eastAsia="Times New Roman"/>
          <w:sz w:val="24"/>
          <w:szCs w:val="24"/>
          <w:lang w:val="uk-UA"/>
        </w:rPr>
        <w:t>характеристики замовлених магнітних пристроїв можуть змінюватися в широкому діапазоні згідно з вимогами замовника.</w:t>
      </w:r>
      <w:r w:rsidR="00027BD4" w:rsidRPr="005147BC">
        <w:rPr>
          <w:rFonts w:eastAsia="Times New Roman"/>
          <w:sz w:val="24"/>
          <w:szCs w:val="24"/>
          <w:lang w:val="uk-UA"/>
        </w:rPr>
        <w:t xml:space="preserve"> </w:t>
      </w:r>
      <w:r w:rsidR="005C053C" w:rsidRPr="005147BC">
        <w:rPr>
          <w:rFonts w:eastAsia="Times New Roman"/>
          <w:sz w:val="24"/>
          <w:szCs w:val="24"/>
          <w:lang w:val="uk-UA"/>
        </w:rPr>
        <w:t xml:space="preserve">                                        </w:t>
      </w:r>
    </w:p>
    <w:p w:rsidR="005C053C" w:rsidRPr="005147BC" w:rsidRDefault="005C053C" w:rsidP="005147BC">
      <w:pPr>
        <w:shd w:val="clear" w:color="auto" w:fill="FFFFFF"/>
        <w:tabs>
          <w:tab w:val="left" w:pos="989"/>
        </w:tabs>
        <w:spacing w:line="360" w:lineRule="auto"/>
        <w:ind w:right="19"/>
        <w:jc w:val="both"/>
        <w:rPr>
          <w:spacing w:val="-8"/>
          <w:sz w:val="24"/>
          <w:szCs w:val="24"/>
          <w:lang w:val="uk-UA"/>
        </w:rPr>
      </w:pPr>
    </w:p>
    <w:p w:rsidR="00833F4B" w:rsidRPr="008F75C1" w:rsidRDefault="005C053C" w:rsidP="005147BC">
      <w:pPr>
        <w:shd w:val="clear" w:color="auto" w:fill="FFFFFF"/>
        <w:spacing w:line="360" w:lineRule="auto"/>
        <w:ind w:left="10" w:right="10" w:firstLine="701"/>
        <w:jc w:val="both"/>
        <w:rPr>
          <w:rFonts w:eastAsia="Times New Roman"/>
          <w:b/>
          <w:spacing w:val="-2"/>
          <w:sz w:val="28"/>
          <w:szCs w:val="28"/>
          <w:lang w:val="uk-UA"/>
        </w:rPr>
      </w:pPr>
      <w:r w:rsidRPr="008F75C1">
        <w:rPr>
          <w:rFonts w:eastAsia="Times New Roman"/>
          <w:b/>
          <w:spacing w:val="-2"/>
          <w:sz w:val="28"/>
          <w:szCs w:val="28"/>
          <w:lang w:val="uk-UA"/>
        </w:rPr>
        <w:t xml:space="preserve">              </w:t>
      </w:r>
      <w:r w:rsidR="005768A6" w:rsidRPr="008F75C1">
        <w:rPr>
          <w:rFonts w:eastAsia="Times New Roman"/>
          <w:b/>
          <w:spacing w:val="-2"/>
          <w:sz w:val="28"/>
          <w:szCs w:val="28"/>
          <w:lang w:val="uk-UA"/>
        </w:rPr>
        <w:t>РЕФЕРАТ</w:t>
      </w:r>
      <w:r w:rsidR="00833F4B" w:rsidRPr="008F75C1">
        <w:rPr>
          <w:rFonts w:eastAsia="Times New Roman"/>
          <w:b/>
          <w:spacing w:val="-2"/>
          <w:sz w:val="28"/>
          <w:szCs w:val="28"/>
          <w:lang w:val="uk-UA"/>
        </w:rPr>
        <w:t xml:space="preserve"> </w:t>
      </w:r>
    </w:p>
    <w:p w:rsidR="005768A6" w:rsidRPr="005147BC" w:rsidRDefault="00833F4B" w:rsidP="005147BC">
      <w:pPr>
        <w:shd w:val="clear" w:color="auto" w:fill="FFFFFF"/>
        <w:spacing w:line="360" w:lineRule="auto"/>
        <w:ind w:left="10" w:right="10" w:hanging="10"/>
        <w:jc w:val="both"/>
        <w:rPr>
          <w:sz w:val="24"/>
          <w:lang w:val="uk-UA"/>
        </w:rPr>
      </w:pPr>
      <w:r w:rsidRPr="008F75C1">
        <w:rPr>
          <w:rFonts w:eastAsia="Times New Roman"/>
          <w:b/>
          <w:sz w:val="24"/>
          <w:szCs w:val="28"/>
          <w:lang w:val="uk-UA"/>
        </w:rPr>
        <w:t xml:space="preserve"> Мета роботи</w:t>
      </w:r>
      <w:r w:rsidRPr="005147BC">
        <w:rPr>
          <w:rFonts w:eastAsia="Times New Roman"/>
          <w:sz w:val="24"/>
          <w:szCs w:val="28"/>
          <w:lang w:val="uk-UA"/>
        </w:rPr>
        <w:t xml:space="preserve"> - створення на базі розроблених в ІПМ НАНУ високо</w:t>
      </w:r>
      <w:r w:rsidRPr="005147BC">
        <w:rPr>
          <w:rFonts w:eastAsia="Times New Roman"/>
          <w:sz w:val="24"/>
          <w:szCs w:val="28"/>
          <w:lang w:val="uk-UA"/>
        </w:rPr>
        <w:softHyphen/>
        <w:t xml:space="preserve">енергетичних рідкісноземельних магнітів ловильних свердловинних </w:t>
      </w:r>
      <w:r w:rsidRPr="005147BC">
        <w:rPr>
          <w:rFonts w:eastAsia="Times New Roman"/>
          <w:spacing w:val="-1"/>
          <w:sz w:val="24"/>
          <w:szCs w:val="28"/>
          <w:lang w:val="uk-UA"/>
        </w:rPr>
        <w:t>пристроїв з підвищеною підйомною силою та магнітних пружин.</w:t>
      </w:r>
      <w:r w:rsidR="005C053C" w:rsidRPr="005147BC">
        <w:rPr>
          <w:rFonts w:eastAsia="Times New Roman"/>
          <w:spacing w:val="-1"/>
          <w:sz w:val="24"/>
          <w:szCs w:val="28"/>
          <w:lang w:val="uk-UA"/>
        </w:rPr>
        <w:t xml:space="preserve"> </w:t>
      </w:r>
    </w:p>
    <w:p w:rsidR="005768A6" w:rsidRPr="005147BC" w:rsidRDefault="005768A6" w:rsidP="005147BC">
      <w:pPr>
        <w:shd w:val="clear" w:color="auto" w:fill="FFFFFF"/>
        <w:spacing w:line="360" w:lineRule="auto"/>
        <w:ind w:right="19"/>
        <w:jc w:val="both"/>
        <w:rPr>
          <w:sz w:val="24"/>
          <w:lang w:val="uk-UA"/>
        </w:rPr>
      </w:pPr>
      <w:r w:rsidRPr="008F75C1">
        <w:rPr>
          <w:rFonts w:eastAsia="Times New Roman"/>
          <w:b/>
          <w:sz w:val="24"/>
          <w:szCs w:val="28"/>
          <w:lang w:val="uk-UA"/>
        </w:rPr>
        <w:t>Об'єкт дослідження</w:t>
      </w:r>
      <w:r w:rsidRPr="005147BC">
        <w:rPr>
          <w:rFonts w:eastAsia="Times New Roman"/>
          <w:sz w:val="24"/>
          <w:szCs w:val="28"/>
          <w:lang w:val="uk-UA"/>
        </w:rPr>
        <w:t xml:space="preserve"> - ловильні свердловинні магнітні пристрої та магнітні пружини.</w:t>
      </w:r>
    </w:p>
    <w:p w:rsidR="005768A6" w:rsidRPr="005147BC" w:rsidRDefault="005768A6" w:rsidP="005147BC">
      <w:pPr>
        <w:shd w:val="clear" w:color="auto" w:fill="FFFFFF"/>
        <w:spacing w:line="360" w:lineRule="auto"/>
        <w:ind w:left="10" w:right="10" w:hanging="10"/>
        <w:jc w:val="both"/>
        <w:rPr>
          <w:sz w:val="24"/>
          <w:lang w:val="uk-UA"/>
        </w:rPr>
      </w:pPr>
      <w:r w:rsidRPr="008F75C1">
        <w:rPr>
          <w:rFonts w:eastAsia="Times New Roman"/>
          <w:b/>
          <w:spacing w:val="-2"/>
          <w:sz w:val="24"/>
          <w:szCs w:val="28"/>
          <w:lang w:val="uk-UA"/>
        </w:rPr>
        <w:t>Метод дослідження</w:t>
      </w:r>
      <w:r w:rsidRPr="005147BC">
        <w:rPr>
          <w:rFonts w:eastAsia="Times New Roman"/>
          <w:spacing w:val="-2"/>
          <w:sz w:val="24"/>
          <w:szCs w:val="28"/>
          <w:lang w:val="uk-UA"/>
        </w:rPr>
        <w:t xml:space="preserve"> - визначення зусилля (випробування на відрив), що </w:t>
      </w:r>
      <w:r w:rsidRPr="005147BC">
        <w:rPr>
          <w:rFonts w:eastAsia="Times New Roman"/>
          <w:sz w:val="24"/>
          <w:szCs w:val="28"/>
          <w:lang w:val="uk-UA"/>
        </w:rPr>
        <w:t>забезпечують ловильні свердловинні пристрої, та зусилля втягування (витягування) магнітних пружин.</w:t>
      </w:r>
    </w:p>
    <w:p w:rsidR="005768A6" w:rsidRPr="005147BC" w:rsidRDefault="005768A6" w:rsidP="005147BC">
      <w:pPr>
        <w:shd w:val="clear" w:color="auto" w:fill="FFFFFF"/>
        <w:spacing w:before="10" w:line="360" w:lineRule="auto"/>
        <w:jc w:val="both"/>
        <w:rPr>
          <w:sz w:val="24"/>
        </w:rPr>
      </w:pPr>
      <w:r w:rsidRPr="005147BC">
        <w:rPr>
          <w:rFonts w:eastAsia="Times New Roman"/>
          <w:sz w:val="24"/>
          <w:szCs w:val="28"/>
          <w:lang w:val="uk-UA"/>
        </w:rPr>
        <w:t>За технологією, розробленою в ІПМ НА</w:t>
      </w:r>
      <w:r w:rsidR="00DE3E3E" w:rsidRPr="005147BC">
        <w:rPr>
          <w:rFonts w:eastAsia="Times New Roman"/>
          <w:sz w:val="24"/>
          <w:szCs w:val="28"/>
          <w:lang w:val="uk-UA"/>
        </w:rPr>
        <w:t>Н</w:t>
      </w:r>
      <w:r w:rsidRPr="005147BC">
        <w:rPr>
          <w:rFonts w:eastAsia="Times New Roman"/>
          <w:sz w:val="24"/>
          <w:szCs w:val="28"/>
          <w:lang w:val="uk-UA"/>
        </w:rPr>
        <w:t xml:space="preserve">У, виготовлено постійні магніти на основі РЗМ. З використанням сучасних постійних магнітів розроблено чотири типи магнітних систем для свердловинних магнітних </w:t>
      </w:r>
      <w:proofErr w:type="spellStart"/>
      <w:r w:rsidRPr="005147BC">
        <w:rPr>
          <w:rFonts w:eastAsia="Times New Roman"/>
          <w:sz w:val="24"/>
          <w:szCs w:val="28"/>
          <w:lang w:val="uk-UA"/>
        </w:rPr>
        <w:t>виловлюва</w:t>
      </w:r>
      <w:r w:rsidR="00B761AC">
        <w:rPr>
          <w:rFonts w:eastAsia="Times New Roman"/>
          <w:sz w:val="24"/>
          <w:szCs w:val="28"/>
          <w:lang w:val="uk-UA"/>
        </w:rPr>
        <w:t>чів</w:t>
      </w:r>
      <w:proofErr w:type="spellEnd"/>
      <w:r w:rsidRPr="005147BC">
        <w:rPr>
          <w:rFonts w:eastAsia="Times New Roman"/>
          <w:sz w:val="24"/>
          <w:szCs w:val="28"/>
          <w:lang w:val="uk-UA"/>
        </w:rPr>
        <w:t xml:space="preserve"> для очищення нафтових і газових свердловин глибиною до </w:t>
      </w:r>
      <w:r w:rsidRPr="005147BC">
        <w:rPr>
          <w:rFonts w:eastAsia="Times New Roman"/>
          <w:spacing w:val="-2"/>
          <w:sz w:val="24"/>
          <w:szCs w:val="28"/>
          <w:lang w:val="uk-UA"/>
        </w:rPr>
        <w:t xml:space="preserve">4000-5000 м від феромагнітних уламків. На їх основі розроблено системи, що </w:t>
      </w:r>
      <w:r w:rsidRPr="005147BC">
        <w:rPr>
          <w:rFonts w:eastAsia="Times New Roman"/>
          <w:sz w:val="24"/>
          <w:szCs w:val="28"/>
          <w:lang w:val="uk-UA"/>
        </w:rPr>
        <w:t>допускають регулювання магнітного поля.</w:t>
      </w:r>
    </w:p>
    <w:p w:rsidR="005768A6" w:rsidRPr="005147BC" w:rsidRDefault="005768A6" w:rsidP="005147BC">
      <w:pPr>
        <w:shd w:val="clear" w:color="auto" w:fill="FFFFFF"/>
        <w:spacing w:line="360" w:lineRule="auto"/>
        <w:ind w:left="10" w:right="10" w:firstLine="132"/>
        <w:jc w:val="both"/>
        <w:rPr>
          <w:sz w:val="24"/>
        </w:rPr>
      </w:pPr>
      <w:r w:rsidRPr="005147BC">
        <w:rPr>
          <w:rFonts w:eastAsia="Times New Roman"/>
          <w:sz w:val="24"/>
          <w:szCs w:val="28"/>
          <w:lang w:val="uk-UA"/>
        </w:rPr>
        <w:t xml:space="preserve">Розроблено фізичні моделі магнітних пружин та виведено формули для </w:t>
      </w:r>
      <w:r w:rsidRPr="005147BC">
        <w:rPr>
          <w:rFonts w:eastAsia="Times New Roman"/>
          <w:spacing w:val="-1"/>
          <w:sz w:val="24"/>
          <w:szCs w:val="28"/>
          <w:lang w:val="uk-UA"/>
        </w:rPr>
        <w:t xml:space="preserve">визначення сили втягування-виштовхування. На основі магнітних пружин </w:t>
      </w:r>
      <w:r w:rsidRPr="005147BC">
        <w:rPr>
          <w:rFonts w:eastAsia="Times New Roman"/>
          <w:sz w:val="24"/>
          <w:szCs w:val="28"/>
          <w:lang w:val="uk-UA"/>
        </w:rPr>
        <w:t xml:space="preserve">створено зворотній клапан для свердловинних насосів та дверний </w:t>
      </w:r>
      <w:proofErr w:type="spellStart"/>
      <w:r w:rsidRPr="005147BC">
        <w:rPr>
          <w:rFonts w:eastAsia="Times New Roman"/>
          <w:sz w:val="24"/>
          <w:szCs w:val="28"/>
          <w:lang w:val="uk-UA"/>
        </w:rPr>
        <w:t>доводчик</w:t>
      </w:r>
      <w:proofErr w:type="spellEnd"/>
      <w:r w:rsidRPr="005147BC">
        <w:rPr>
          <w:rFonts w:eastAsia="Times New Roman"/>
          <w:sz w:val="24"/>
          <w:szCs w:val="28"/>
          <w:lang w:val="uk-UA"/>
        </w:rPr>
        <w:t xml:space="preserve"> </w:t>
      </w:r>
      <w:r w:rsidRPr="005147BC">
        <w:rPr>
          <w:sz w:val="24"/>
        </w:rPr>
        <w:t xml:space="preserve">з </w:t>
      </w:r>
      <w:proofErr w:type="spellStart"/>
      <w:r w:rsidRPr="005147BC">
        <w:rPr>
          <w:sz w:val="24"/>
        </w:rPr>
        <w:t>підви</w:t>
      </w:r>
      <w:proofErr w:type="spellEnd"/>
      <w:r w:rsidR="00B761AC">
        <w:rPr>
          <w:sz w:val="24"/>
          <w:lang w:val="uk-UA"/>
        </w:rPr>
        <w:t>ще</w:t>
      </w:r>
      <w:r w:rsidRPr="005147BC">
        <w:rPr>
          <w:sz w:val="24"/>
        </w:rPr>
        <w:t>ним</w:t>
      </w:r>
      <w:r w:rsidR="00027BD4" w:rsidRPr="005147BC">
        <w:rPr>
          <w:sz w:val="24"/>
          <w:lang w:val="uk-UA"/>
        </w:rPr>
        <w:t xml:space="preserve"> </w:t>
      </w:r>
      <w:r w:rsidRPr="005147BC">
        <w:rPr>
          <w:sz w:val="24"/>
        </w:rPr>
        <w:t xml:space="preserve"> ресурсом</w:t>
      </w:r>
      <w:r w:rsidRPr="005147BC">
        <w:rPr>
          <w:rFonts w:eastAsia="Times New Roman"/>
          <w:sz w:val="24"/>
          <w:szCs w:val="28"/>
          <w:lang w:val="uk-UA"/>
        </w:rPr>
        <w:t xml:space="preserve"> </w:t>
      </w:r>
      <w:r w:rsidR="00027BD4" w:rsidRPr="005147BC">
        <w:rPr>
          <w:rFonts w:eastAsia="Times New Roman"/>
          <w:sz w:val="24"/>
          <w:szCs w:val="28"/>
          <w:lang w:val="uk-UA"/>
        </w:rPr>
        <w:t>експлуатації.</w:t>
      </w:r>
    </w:p>
    <w:p w:rsidR="003F5A01" w:rsidRDefault="005768A6" w:rsidP="005147BC">
      <w:pPr>
        <w:shd w:val="clear" w:color="auto" w:fill="FFFFFF"/>
        <w:spacing w:line="360" w:lineRule="auto"/>
        <w:ind w:right="10"/>
        <w:jc w:val="both"/>
        <w:rPr>
          <w:rFonts w:eastAsia="Times New Roman"/>
          <w:sz w:val="24"/>
          <w:szCs w:val="28"/>
          <w:lang w:val="uk-UA"/>
        </w:rPr>
      </w:pPr>
      <w:r w:rsidRPr="005147BC">
        <w:rPr>
          <w:rFonts w:eastAsia="Times New Roman"/>
          <w:spacing w:val="-2"/>
          <w:sz w:val="24"/>
          <w:szCs w:val="28"/>
          <w:lang w:val="uk-UA"/>
        </w:rPr>
        <w:t>Виготовлено та випробувано повно</w:t>
      </w:r>
      <w:r w:rsidR="00B761AC">
        <w:rPr>
          <w:rFonts w:eastAsia="Times New Roman"/>
          <w:spacing w:val="-2"/>
          <w:sz w:val="24"/>
          <w:szCs w:val="28"/>
          <w:lang w:val="uk-UA"/>
        </w:rPr>
        <w:t xml:space="preserve"> </w:t>
      </w:r>
      <w:r w:rsidRPr="005147BC">
        <w:rPr>
          <w:rFonts w:eastAsia="Times New Roman"/>
          <w:spacing w:val="-2"/>
          <w:sz w:val="24"/>
          <w:szCs w:val="28"/>
          <w:lang w:val="uk-UA"/>
        </w:rPr>
        <w:t>ма</w:t>
      </w:r>
      <w:r w:rsidR="00B761AC">
        <w:rPr>
          <w:rFonts w:eastAsia="Times New Roman"/>
          <w:spacing w:val="-2"/>
          <w:sz w:val="24"/>
          <w:szCs w:val="28"/>
          <w:lang w:val="uk-UA"/>
        </w:rPr>
        <w:t>ш</w:t>
      </w:r>
      <w:r w:rsidRPr="005147BC">
        <w:rPr>
          <w:rFonts w:eastAsia="Times New Roman"/>
          <w:spacing w:val="-2"/>
          <w:sz w:val="24"/>
          <w:szCs w:val="28"/>
          <w:lang w:val="uk-UA"/>
        </w:rPr>
        <w:t xml:space="preserve">табні конструкції ловильних </w:t>
      </w:r>
      <w:r w:rsidRPr="005147BC">
        <w:rPr>
          <w:rFonts w:eastAsia="Times New Roman"/>
          <w:sz w:val="24"/>
          <w:szCs w:val="28"/>
          <w:lang w:val="uk-UA"/>
        </w:rPr>
        <w:t>свердловинних пристроїв з підвищеною підйомною силою та магнітних пружин. Доведено їх високі експлуатаційні характеристики.</w:t>
      </w:r>
      <w:r w:rsidR="003F5A01">
        <w:rPr>
          <w:rFonts w:eastAsia="Times New Roman"/>
          <w:sz w:val="24"/>
          <w:szCs w:val="28"/>
          <w:lang w:val="uk-UA"/>
        </w:rPr>
        <w:t xml:space="preserve"> </w:t>
      </w:r>
    </w:p>
    <w:p w:rsidR="005768A6" w:rsidRPr="008F75C1" w:rsidRDefault="005768A6" w:rsidP="00C90B72">
      <w:pPr>
        <w:shd w:val="clear" w:color="auto" w:fill="FFFFFF"/>
        <w:spacing w:line="360" w:lineRule="auto"/>
        <w:ind w:right="10"/>
        <w:rPr>
          <w:rFonts w:eastAsia="Times New Roman"/>
          <w:b/>
          <w:sz w:val="28"/>
          <w:szCs w:val="28"/>
          <w:lang w:val="uk-UA"/>
        </w:rPr>
      </w:pPr>
      <w:bookmarkStart w:id="0" w:name="_GoBack"/>
      <w:r w:rsidRPr="005147BC">
        <w:rPr>
          <w:rFonts w:eastAsia="Times New Roman"/>
          <w:sz w:val="24"/>
          <w:szCs w:val="28"/>
          <w:lang w:val="uk-UA"/>
        </w:rPr>
        <w:t xml:space="preserve"> </w:t>
      </w:r>
      <w:r w:rsidR="003F5A01" w:rsidRPr="003F5A01">
        <w:rPr>
          <w:rFonts w:eastAsia="Times New Roman"/>
          <w:b/>
          <w:sz w:val="28"/>
          <w:szCs w:val="28"/>
          <w:lang w:val="uk-UA"/>
        </w:rPr>
        <w:t>К</w:t>
      </w:r>
      <w:r w:rsidR="00C90B72">
        <w:rPr>
          <w:rFonts w:eastAsia="Times New Roman"/>
          <w:b/>
          <w:sz w:val="28"/>
          <w:szCs w:val="28"/>
          <w:lang w:val="uk-UA"/>
        </w:rPr>
        <w:t>ЛЮЧОВІ СЛОВА</w:t>
      </w:r>
      <w:r w:rsidR="003F5A01" w:rsidRPr="003F5A01">
        <w:rPr>
          <w:rFonts w:eastAsia="Times New Roman"/>
          <w:b/>
          <w:sz w:val="28"/>
          <w:szCs w:val="28"/>
          <w:lang w:val="uk-UA"/>
        </w:rPr>
        <w:t>:</w:t>
      </w:r>
      <w:r w:rsidRPr="008F75C1">
        <w:rPr>
          <w:rFonts w:eastAsia="Times New Roman"/>
          <w:b/>
          <w:sz w:val="28"/>
          <w:szCs w:val="28"/>
          <w:lang w:val="uk-UA"/>
        </w:rPr>
        <w:t>СВЕРДЛОВИННИЙ МАГНІТНИЙ ВИЛОВЛЮВАЧ, ПОТУЖНА МАГНІТНА ПРУЖИНА, НЕОДИМОВІ МАГНІТИ</w:t>
      </w:r>
      <w:r w:rsidR="00027BD4" w:rsidRPr="008F75C1">
        <w:rPr>
          <w:rFonts w:eastAsia="Times New Roman"/>
          <w:b/>
          <w:sz w:val="28"/>
          <w:szCs w:val="28"/>
          <w:lang w:val="uk-UA"/>
        </w:rPr>
        <w:t xml:space="preserve">. </w:t>
      </w:r>
    </w:p>
    <w:bookmarkEnd w:id="0"/>
    <w:p w:rsidR="00027BD4" w:rsidRPr="00C90B72" w:rsidRDefault="00027BD4" w:rsidP="005147BC">
      <w:pPr>
        <w:shd w:val="clear" w:color="auto" w:fill="FFFFFF"/>
        <w:spacing w:line="360" w:lineRule="auto"/>
        <w:ind w:right="10"/>
        <w:jc w:val="both"/>
        <w:rPr>
          <w:sz w:val="24"/>
          <w:lang w:val="uk-UA"/>
        </w:rPr>
      </w:pPr>
    </w:p>
    <w:p w:rsidR="00F126F9" w:rsidRPr="008F75C1" w:rsidRDefault="00DE3E3E" w:rsidP="005147BC">
      <w:pPr>
        <w:shd w:val="clear" w:color="auto" w:fill="FFFFFF"/>
        <w:tabs>
          <w:tab w:val="left" w:pos="1104"/>
        </w:tabs>
        <w:spacing w:line="360" w:lineRule="auto"/>
        <w:ind w:left="10" w:right="10" w:firstLine="739"/>
        <w:jc w:val="both"/>
        <w:rPr>
          <w:rFonts w:eastAsia="Times New Roman"/>
          <w:b/>
          <w:sz w:val="28"/>
          <w:szCs w:val="28"/>
          <w:lang w:val="uk-UA"/>
        </w:rPr>
      </w:pPr>
      <w:r w:rsidRPr="00C90B72">
        <w:rPr>
          <w:rFonts w:eastAsia="Times New Roman"/>
          <w:b/>
          <w:sz w:val="28"/>
          <w:szCs w:val="28"/>
          <w:lang w:val="uk-UA"/>
        </w:rPr>
        <w:t xml:space="preserve">          </w:t>
      </w:r>
      <w:r w:rsidR="00F126F9" w:rsidRPr="008F75C1">
        <w:rPr>
          <w:rFonts w:eastAsia="Times New Roman"/>
          <w:b/>
          <w:sz w:val="28"/>
          <w:szCs w:val="28"/>
          <w:lang w:val="uk-UA"/>
        </w:rPr>
        <w:t>П</w:t>
      </w:r>
      <w:r w:rsidR="00833F4B" w:rsidRPr="008F75C1">
        <w:rPr>
          <w:rFonts w:eastAsia="Times New Roman"/>
          <w:b/>
          <w:sz w:val="28"/>
          <w:szCs w:val="28"/>
          <w:lang w:val="uk-UA"/>
        </w:rPr>
        <w:t xml:space="preserve">ублікації </w:t>
      </w:r>
      <w:r w:rsidR="00F126F9" w:rsidRPr="008F75C1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027BD4" w:rsidRPr="005147BC" w:rsidRDefault="00027BD4" w:rsidP="008F75C1">
      <w:pPr>
        <w:shd w:val="clear" w:color="auto" w:fill="FFFFFF"/>
        <w:tabs>
          <w:tab w:val="left" w:pos="1104"/>
        </w:tabs>
        <w:spacing w:line="360" w:lineRule="auto"/>
        <w:ind w:left="10" w:right="10" w:hanging="10"/>
        <w:jc w:val="both"/>
        <w:rPr>
          <w:sz w:val="24"/>
          <w:lang w:val="uk-UA"/>
        </w:rPr>
      </w:pPr>
      <w:proofErr w:type="spellStart"/>
      <w:r w:rsidRPr="005147BC">
        <w:rPr>
          <w:rFonts w:eastAsia="Times New Roman"/>
          <w:sz w:val="24"/>
          <w:szCs w:val="24"/>
          <w:lang w:val="uk-UA"/>
        </w:rPr>
        <w:t>Цивилицин</w:t>
      </w:r>
      <w:proofErr w:type="spellEnd"/>
      <w:r w:rsidR="003F5A01">
        <w:rPr>
          <w:rFonts w:eastAsia="Times New Roman"/>
          <w:sz w:val="24"/>
          <w:szCs w:val="24"/>
          <w:lang w:val="uk-UA"/>
        </w:rPr>
        <w:t xml:space="preserve"> </w:t>
      </w:r>
      <w:r w:rsidRPr="005147BC">
        <w:rPr>
          <w:rFonts w:eastAsia="Times New Roman"/>
          <w:sz w:val="24"/>
          <w:szCs w:val="24"/>
          <w:lang w:val="uk-UA"/>
        </w:rPr>
        <w:t>В</w:t>
      </w:r>
      <w:r w:rsidR="003F5A01">
        <w:rPr>
          <w:rFonts w:eastAsia="Times New Roman"/>
          <w:sz w:val="24"/>
          <w:szCs w:val="24"/>
          <w:lang w:val="uk-UA"/>
        </w:rPr>
        <w:t>.</w:t>
      </w:r>
      <w:r w:rsidRPr="005147BC">
        <w:rPr>
          <w:rFonts w:eastAsia="Times New Roman"/>
          <w:sz w:val="24"/>
          <w:szCs w:val="24"/>
          <w:lang w:val="uk-UA"/>
        </w:rPr>
        <w:t xml:space="preserve">Ю.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Магнитная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пружина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из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двух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постоянн</w:t>
      </w:r>
      <w:proofErr w:type="spellEnd"/>
      <w:r w:rsidRPr="005147BC">
        <w:rPr>
          <w:rFonts w:eastAsia="Times New Roman"/>
          <w:sz w:val="24"/>
          <w:szCs w:val="24"/>
        </w:rPr>
        <w:t>ы</w:t>
      </w:r>
      <w:r w:rsidRPr="005147BC">
        <w:rPr>
          <w:rFonts w:eastAsia="Times New Roman"/>
          <w:sz w:val="24"/>
          <w:szCs w:val="24"/>
          <w:lang w:val="uk-UA"/>
        </w:rPr>
        <w:t xml:space="preserve">х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магнитов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в /</w:t>
      </w:r>
      <w:r w:rsidRPr="005147BC">
        <w:rPr>
          <w:rFonts w:eastAsia="Times New Roman"/>
          <w:sz w:val="24"/>
          <w:szCs w:val="24"/>
          <w:lang w:val="uk-UA"/>
        </w:rPr>
        <w:br/>
        <w:t>Ю.В.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Мильман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>, В.А.Гончарук,</w:t>
      </w:r>
      <w:r w:rsidR="003F5A01">
        <w:rPr>
          <w:rFonts w:eastAsia="Times New Roman"/>
          <w:sz w:val="24"/>
          <w:szCs w:val="24"/>
          <w:lang w:val="uk-UA"/>
        </w:rPr>
        <w:t xml:space="preserve"> </w:t>
      </w:r>
      <w:r w:rsidRPr="005147BC">
        <w:rPr>
          <w:rFonts w:eastAsia="Times New Roman"/>
          <w:sz w:val="24"/>
          <w:szCs w:val="24"/>
          <w:lang w:val="uk-UA"/>
        </w:rPr>
        <w:t>И.Б.Бондар // Доповіді Національної академії наук</w:t>
      </w:r>
      <w:r w:rsidRPr="005147BC">
        <w:rPr>
          <w:rFonts w:eastAsia="Times New Roman"/>
          <w:sz w:val="24"/>
          <w:szCs w:val="24"/>
          <w:lang w:val="uk-UA"/>
        </w:rPr>
        <w:br/>
        <w:t>України. - 2011. - № 1. - С.81 -85.</w:t>
      </w:r>
    </w:p>
    <w:p w:rsidR="00027BD4" w:rsidRPr="005147BC" w:rsidRDefault="00027BD4" w:rsidP="008F75C1">
      <w:pPr>
        <w:shd w:val="clear" w:color="auto" w:fill="FFFFFF"/>
        <w:tabs>
          <w:tab w:val="left" w:pos="970"/>
        </w:tabs>
        <w:spacing w:line="360" w:lineRule="auto"/>
        <w:ind w:left="19" w:right="10" w:hanging="19"/>
        <w:jc w:val="both"/>
        <w:rPr>
          <w:sz w:val="24"/>
          <w:lang w:val="uk-UA"/>
        </w:rPr>
      </w:pPr>
      <w:r w:rsidRPr="005147BC">
        <w:rPr>
          <w:sz w:val="24"/>
          <w:szCs w:val="24"/>
          <w:lang w:val="uk-UA"/>
        </w:rPr>
        <w:tab/>
      </w:r>
      <w:proofErr w:type="spellStart"/>
      <w:r w:rsidRPr="005147BC">
        <w:rPr>
          <w:rFonts w:eastAsia="Times New Roman"/>
          <w:sz w:val="24"/>
          <w:szCs w:val="24"/>
          <w:lang w:val="uk-UA"/>
        </w:rPr>
        <w:t>Цивилицин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В.Ю.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Магниты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.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Отимизация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магнитной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пружины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конструкции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«два</w:t>
      </w:r>
      <w:r w:rsidRPr="005147BC">
        <w:rPr>
          <w:rFonts w:eastAsia="Times New Roman"/>
          <w:sz w:val="24"/>
          <w:szCs w:val="24"/>
          <w:lang w:val="uk-UA"/>
        </w:rPr>
        <w:br/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постоянных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магнита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>» / Ю.В.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Мильман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>, В.А.Гончарук, И.Б.Бондар // Доповіді</w:t>
      </w:r>
      <w:r w:rsidRPr="005147BC">
        <w:rPr>
          <w:rFonts w:eastAsia="Times New Roman"/>
          <w:sz w:val="24"/>
          <w:szCs w:val="24"/>
          <w:lang w:val="uk-UA"/>
        </w:rPr>
        <w:br/>
        <w:t>Національної академії наук України. - 2012. - №2. - С. 12-127.</w:t>
      </w:r>
    </w:p>
    <w:p w:rsidR="00027BD4" w:rsidRPr="005147BC" w:rsidRDefault="00027BD4" w:rsidP="008F75C1">
      <w:pPr>
        <w:shd w:val="clear" w:color="auto" w:fill="FFFFFF"/>
        <w:tabs>
          <w:tab w:val="left" w:pos="1152"/>
        </w:tabs>
        <w:spacing w:line="360" w:lineRule="auto"/>
        <w:ind w:left="19" w:hanging="19"/>
        <w:jc w:val="both"/>
        <w:rPr>
          <w:sz w:val="24"/>
        </w:rPr>
      </w:pPr>
      <w:r w:rsidRPr="005147BC">
        <w:rPr>
          <w:sz w:val="24"/>
          <w:szCs w:val="24"/>
          <w:lang w:val="uk-UA"/>
        </w:rPr>
        <w:lastRenderedPageBreak/>
        <w:tab/>
      </w:r>
      <w:proofErr w:type="spellStart"/>
      <w:r w:rsidRPr="005147BC">
        <w:rPr>
          <w:rFonts w:eastAsia="Times New Roman"/>
          <w:sz w:val="24"/>
          <w:szCs w:val="24"/>
          <w:lang w:val="uk-UA"/>
        </w:rPr>
        <w:t>Цивилицин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В.Ю.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Создание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магнитных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пружин с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заданной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силовой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br/>
      </w:r>
      <w:proofErr w:type="spellStart"/>
      <w:r w:rsidRPr="005147BC">
        <w:rPr>
          <w:rFonts w:eastAsia="Times New Roman"/>
          <w:sz w:val="24"/>
          <w:szCs w:val="24"/>
          <w:lang w:val="uk-UA"/>
        </w:rPr>
        <w:t>характеристикой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 / Ю.В.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Мильман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>, В.Л. Гончарук, И.Б.Бондар // Доповіді Національної</w:t>
      </w:r>
      <w:r w:rsidRPr="005147BC">
        <w:rPr>
          <w:rFonts w:eastAsia="Times New Roman"/>
          <w:sz w:val="24"/>
          <w:szCs w:val="24"/>
          <w:lang w:val="uk-UA"/>
        </w:rPr>
        <w:br/>
        <w:t>академії наук України. - 2013. - №3. - С.90-93.</w:t>
      </w:r>
    </w:p>
    <w:p w:rsidR="00027BD4" w:rsidRPr="005147BC" w:rsidRDefault="00027BD4" w:rsidP="005147BC">
      <w:pPr>
        <w:shd w:val="clear" w:color="auto" w:fill="FFFFFF"/>
        <w:tabs>
          <w:tab w:val="left" w:pos="989"/>
        </w:tabs>
        <w:spacing w:line="360" w:lineRule="auto"/>
        <w:ind w:right="19"/>
        <w:jc w:val="both"/>
        <w:rPr>
          <w:spacing w:val="-9"/>
          <w:sz w:val="24"/>
          <w:szCs w:val="24"/>
          <w:lang w:val="uk-UA"/>
        </w:rPr>
      </w:pP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Патент на корисну модель </w:t>
      </w:r>
      <w:r w:rsidRPr="005147BC">
        <w:rPr>
          <w:rFonts w:eastAsia="Times New Roman"/>
          <w:spacing w:val="-1"/>
          <w:sz w:val="24"/>
          <w:szCs w:val="24"/>
          <w:lang w:val="en-US"/>
        </w:rPr>
        <w:t>UA</w:t>
      </w:r>
      <w:r w:rsidRPr="005147BC">
        <w:rPr>
          <w:rFonts w:eastAsia="Times New Roman"/>
          <w:spacing w:val="-1"/>
          <w:sz w:val="24"/>
          <w:szCs w:val="24"/>
        </w:rPr>
        <w:t xml:space="preserve"> 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83233 </w:t>
      </w:r>
      <w:r w:rsidRPr="005147BC">
        <w:rPr>
          <w:rFonts w:eastAsia="Times New Roman"/>
          <w:spacing w:val="-1"/>
          <w:sz w:val="24"/>
          <w:szCs w:val="24"/>
          <w:lang w:val="en-US"/>
        </w:rPr>
        <w:t>U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Україна, </w:t>
      </w:r>
      <w:r w:rsidRPr="005147BC">
        <w:rPr>
          <w:rFonts w:eastAsia="Times New Roman"/>
          <w:spacing w:val="-1"/>
          <w:sz w:val="24"/>
          <w:szCs w:val="24"/>
          <w:lang w:val="en-US"/>
        </w:rPr>
        <w:t>F</w:t>
      </w:r>
      <w:r w:rsidRPr="005147BC">
        <w:rPr>
          <w:rFonts w:eastAsia="Times New Roman"/>
          <w:spacing w:val="-1"/>
          <w:sz w:val="24"/>
          <w:szCs w:val="24"/>
          <w:lang w:val="uk-UA"/>
        </w:rPr>
        <w:t>16</w:t>
      </w:r>
      <w:r w:rsidRPr="005147BC">
        <w:rPr>
          <w:rFonts w:eastAsia="Times New Roman"/>
          <w:spacing w:val="-1"/>
          <w:sz w:val="24"/>
          <w:szCs w:val="24"/>
          <w:lang w:val="en-US"/>
        </w:rPr>
        <w:t>F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6/00. Магнітна пружина;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Заявл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>. 02.04.2013; Опубл.27.08.2013. -5 с.</w:t>
      </w:r>
    </w:p>
    <w:p w:rsidR="00027BD4" w:rsidRPr="005147BC" w:rsidRDefault="00027BD4" w:rsidP="005147BC">
      <w:pPr>
        <w:shd w:val="clear" w:color="auto" w:fill="FFFFFF"/>
        <w:tabs>
          <w:tab w:val="left" w:pos="989"/>
        </w:tabs>
        <w:spacing w:line="360" w:lineRule="auto"/>
        <w:ind w:right="19"/>
        <w:jc w:val="both"/>
        <w:rPr>
          <w:rFonts w:eastAsia="Times New Roman"/>
          <w:sz w:val="24"/>
          <w:szCs w:val="24"/>
          <w:lang w:val="uk-UA"/>
        </w:rPr>
      </w:pP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Патент на корисну модель </w:t>
      </w:r>
      <w:r w:rsidRPr="005147BC">
        <w:rPr>
          <w:rFonts w:eastAsia="Times New Roman"/>
          <w:spacing w:val="-1"/>
          <w:sz w:val="24"/>
          <w:szCs w:val="24"/>
          <w:lang w:val="en-US"/>
        </w:rPr>
        <w:t>UA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83234 </w:t>
      </w:r>
      <w:r w:rsidRPr="005147BC">
        <w:rPr>
          <w:rFonts w:eastAsia="Times New Roman"/>
          <w:spacing w:val="-1"/>
          <w:sz w:val="24"/>
          <w:szCs w:val="24"/>
          <w:lang w:val="en-US"/>
        </w:rPr>
        <w:t>U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 Україна, </w:t>
      </w:r>
      <w:r w:rsidRPr="005147BC">
        <w:rPr>
          <w:rFonts w:eastAsia="Times New Roman"/>
          <w:spacing w:val="-1"/>
          <w:sz w:val="24"/>
          <w:szCs w:val="24"/>
          <w:lang w:val="en-US"/>
        </w:rPr>
        <w:t>F</w:t>
      </w:r>
      <w:r w:rsidRPr="005147BC">
        <w:rPr>
          <w:rFonts w:eastAsia="Times New Roman"/>
          <w:spacing w:val="-1"/>
          <w:sz w:val="24"/>
          <w:szCs w:val="24"/>
          <w:lang w:val="uk-UA"/>
        </w:rPr>
        <w:t>16</w:t>
      </w:r>
      <w:r w:rsidRPr="005147BC">
        <w:rPr>
          <w:rFonts w:eastAsia="Times New Roman"/>
          <w:spacing w:val="-1"/>
          <w:sz w:val="24"/>
          <w:szCs w:val="24"/>
          <w:lang w:val="en-US"/>
        </w:rPr>
        <w:t>F</w:t>
      </w:r>
      <w:r w:rsidRPr="005147BC">
        <w:rPr>
          <w:rFonts w:eastAsia="Times New Roman"/>
          <w:spacing w:val="-1"/>
          <w:sz w:val="24"/>
          <w:szCs w:val="24"/>
        </w:rPr>
        <w:t xml:space="preserve"> </w:t>
      </w:r>
      <w:r w:rsidRPr="005147BC">
        <w:rPr>
          <w:rFonts w:eastAsia="Times New Roman"/>
          <w:spacing w:val="-1"/>
          <w:sz w:val="24"/>
          <w:szCs w:val="24"/>
          <w:lang w:val="uk-UA"/>
        </w:rPr>
        <w:t xml:space="preserve">6/00. Магнітна пружина; </w:t>
      </w:r>
      <w:proofErr w:type="spellStart"/>
      <w:r w:rsidRPr="005147BC">
        <w:rPr>
          <w:rFonts w:eastAsia="Times New Roman"/>
          <w:sz w:val="24"/>
          <w:szCs w:val="24"/>
          <w:lang w:val="uk-UA"/>
        </w:rPr>
        <w:t>Заявл</w:t>
      </w:r>
      <w:proofErr w:type="spellEnd"/>
      <w:r w:rsidRPr="005147BC">
        <w:rPr>
          <w:rFonts w:eastAsia="Times New Roman"/>
          <w:sz w:val="24"/>
          <w:szCs w:val="24"/>
          <w:lang w:val="uk-UA"/>
        </w:rPr>
        <w:t xml:space="preserve">. 02.04.2013; Опубл.27.08.2013. -4 с. </w:t>
      </w:r>
    </w:p>
    <w:p w:rsidR="009F5EED" w:rsidRPr="005147BC" w:rsidRDefault="009F5EED" w:rsidP="005147BC">
      <w:pPr>
        <w:spacing w:line="360" w:lineRule="auto"/>
        <w:rPr>
          <w:sz w:val="24"/>
          <w:lang w:val="uk-UA"/>
        </w:rPr>
      </w:pPr>
    </w:p>
    <w:sectPr w:rsidR="009F5EED" w:rsidRPr="005147BC" w:rsidSect="005768A6">
      <w:pgSz w:w="11909" w:h="16834"/>
      <w:pgMar w:top="1440" w:right="1227" w:bottom="360" w:left="13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F3"/>
    <w:multiLevelType w:val="singleLevel"/>
    <w:tmpl w:val="6E5E8D2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C954413"/>
    <w:multiLevelType w:val="singleLevel"/>
    <w:tmpl w:val="A7969A88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CA9460A"/>
    <w:multiLevelType w:val="singleLevel"/>
    <w:tmpl w:val="4158594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4612A1C"/>
    <w:multiLevelType w:val="singleLevel"/>
    <w:tmpl w:val="700AD3AA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6C8B6DBB"/>
    <w:multiLevelType w:val="singleLevel"/>
    <w:tmpl w:val="CC822064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2"/>
    <w:rsid w:val="00027BD4"/>
    <w:rsid w:val="003F5A01"/>
    <w:rsid w:val="0042322D"/>
    <w:rsid w:val="005147BC"/>
    <w:rsid w:val="005768A6"/>
    <w:rsid w:val="005C053C"/>
    <w:rsid w:val="007F0A3E"/>
    <w:rsid w:val="00833F4B"/>
    <w:rsid w:val="008F75C1"/>
    <w:rsid w:val="009F5EED"/>
    <w:rsid w:val="00AD230D"/>
    <w:rsid w:val="00AD232C"/>
    <w:rsid w:val="00B761AC"/>
    <w:rsid w:val="00C90B72"/>
    <w:rsid w:val="00D0520F"/>
    <w:rsid w:val="00DE3E3E"/>
    <w:rsid w:val="00E945A5"/>
    <w:rsid w:val="00F126F9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2014-02-11T16:37:00Z</dcterms:created>
  <dcterms:modified xsi:type="dcterms:W3CDTF">2014-03-21T07:32:00Z</dcterms:modified>
</cp:coreProperties>
</file>