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58" w:rsidRPr="005C3E9D" w:rsidRDefault="00142758" w:rsidP="00F41D6F">
      <w:pPr>
        <w:pStyle w:val="21"/>
        <w:shd w:val="clear" w:color="auto" w:fill="auto"/>
        <w:tabs>
          <w:tab w:val="left" w:leader="underscore" w:pos="9269"/>
        </w:tabs>
        <w:spacing w:line="360" w:lineRule="auto"/>
        <w:jc w:val="both"/>
        <w:rPr>
          <w:b/>
          <w:sz w:val="28"/>
          <w:szCs w:val="28"/>
        </w:rPr>
      </w:pPr>
      <w:r w:rsidRPr="005C3E9D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5C3E9D">
        <w:rPr>
          <w:rFonts w:eastAsia="Times New Roman"/>
          <w:b/>
          <w:sz w:val="28"/>
          <w:szCs w:val="28"/>
          <w:lang w:val="uk-UA"/>
        </w:rPr>
        <w:t>„</w:t>
      </w:r>
      <w:r w:rsidRPr="005C3E9D">
        <w:rPr>
          <w:rStyle w:val="2"/>
          <w:rFonts w:eastAsiaTheme="minorHAnsi"/>
          <w:b/>
          <w:sz w:val="28"/>
          <w:szCs w:val="28"/>
          <w:u w:val="none"/>
        </w:rPr>
        <w:t>Розробка</w:t>
      </w:r>
      <w:proofErr w:type="spellEnd"/>
      <w:r w:rsidRPr="005C3E9D">
        <w:rPr>
          <w:rStyle w:val="2"/>
          <w:rFonts w:eastAsiaTheme="minorHAnsi"/>
          <w:b/>
          <w:sz w:val="28"/>
          <w:szCs w:val="28"/>
          <w:u w:val="none"/>
        </w:rPr>
        <w:t xml:space="preserve"> проектів стандартів з методів визначення питомої поверхні та розміру металевих порошків гармонізованих з міжнародними стандартами</w:t>
      </w:r>
      <w:r w:rsidR="00195308" w:rsidRPr="005C3E9D">
        <w:rPr>
          <w:rStyle w:val="2"/>
          <w:rFonts w:eastAsiaTheme="minorHAnsi"/>
          <w:b/>
          <w:sz w:val="28"/>
          <w:szCs w:val="28"/>
          <w:u w:val="none"/>
          <w:lang w:val="ru-RU"/>
        </w:rPr>
        <w:t>”</w:t>
      </w:r>
    </w:p>
    <w:p w:rsidR="00142758" w:rsidRPr="00142758" w:rsidRDefault="00142758" w:rsidP="00F41D6F">
      <w:pPr>
        <w:shd w:val="clear" w:color="auto" w:fill="FFFFFF"/>
        <w:spacing w:line="360" w:lineRule="auto"/>
        <w:ind w:right="19"/>
        <w:jc w:val="both"/>
        <w:rPr>
          <w:sz w:val="24"/>
          <w:szCs w:val="28"/>
        </w:rPr>
      </w:pPr>
    </w:p>
    <w:p w:rsidR="00142758" w:rsidRDefault="00142758" w:rsidP="00F41D6F">
      <w:pPr>
        <w:spacing w:line="360" w:lineRule="auto"/>
        <w:jc w:val="both"/>
        <w:rPr>
          <w:sz w:val="24"/>
          <w:szCs w:val="24"/>
          <w:lang w:val="uk-UA"/>
        </w:rPr>
      </w:pPr>
      <w:r w:rsidRPr="005C3E9D">
        <w:rPr>
          <w:rFonts w:eastAsia="Times New Roman"/>
          <w:b/>
          <w:sz w:val="24"/>
          <w:szCs w:val="24"/>
          <w:lang w:val="uk-UA"/>
        </w:rPr>
        <w:t>Мета роботи</w:t>
      </w:r>
      <w:r w:rsidRPr="00195308">
        <w:rPr>
          <w:rFonts w:eastAsia="Times New Roman"/>
          <w:sz w:val="24"/>
          <w:szCs w:val="24"/>
          <w:lang w:val="uk-UA"/>
        </w:rPr>
        <w:t xml:space="preserve"> - </w:t>
      </w:r>
      <w:proofErr w:type="spellStart"/>
      <w:r w:rsidR="00195308" w:rsidRPr="00195308">
        <w:rPr>
          <w:sz w:val="24"/>
          <w:szCs w:val="24"/>
        </w:rPr>
        <w:t>аналіз</w:t>
      </w:r>
      <w:proofErr w:type="spellEnd"/>
      <w:r w:rsidR="00195308" w:rsidRPr="00195308">
        <w:rPr>
          <w:sz w:val="24"/>
          <w:szCs w:val="24"/>
        </w:rPr>
        <w:t xml:space="preserve"> </w:t>
      </w:r>
      <w:proofErr w:type="spellStart"/>
      <w:r w:rsidR="00195308" w:rsidRPr="00195308">
        <w:rPr>
          <w:sz w:val="24"/>
          <w:szCs w:val="24"/>
        </w:rPr>
        <w:t>міжнародних</w:t>
      </w:r>
      <w:proofErr w:type="spellEnd"/>
      <w:r w:rsidR="00195308" w:rsidRPr="00195308">
        <w:rPr>
          <w:sz w:val="24"/>
          <w:szCs w:val="24"/>
        </w:rPr>
        <w:t xml:space="preserve"> та </w:t>
      </w:r>
      <w:proofErr w:type="spellStart"/>
      <w:r w:rsidR="00195308" w:rsidRPr="00195308">
        <w:rPr>
          <w:sz w:val="24"/>
          <w:szCs w:val="24"/>
        </w:rPr>
        <w:t>європейських</w:t>
      </w:r>
      <w:proofErr w:type="spellEnd"/>
      <w:r w:rsidR="00195308" w:rsidRPr="00195308">
        <w:rPr>
          <w:sz w:val="24"/>
          <w:szCs w:val="24"/>
        </w:rPr>
        <w:t xml:space="preserve"> </w:t>
      </w:r>
      <w:proofErr w:type="spellStart"/>
      <w:r w:rsidR="00195308" w:rsidRPr="00195308">
        <w:rPr>
          <w:sz w:val="24"/>
          <w:szCs w:val="24"/>
        </w:rPr>
        <w:t>стандартів</w:t>
      </w:r>
      <w:proofErr w:type="spellEnd"/>
      <w:r w:rsidR="00195308" w:rsidRPr="00195308">
        <w:rPr>
          <w:sz w:val="24"/>
          <w:szCs w:val="24"/>
        </w:rPr>
        <w:t xml:space="preserve">, </w:t>
      </w:r>
      <w:proofErr w:type="spellStart"/>
      <w:r w:rsidR="005C3E9D">
        <w:rPr>
          <w:sz w:val="24"/>
          <w:szCs w:val="24"/>
          <w:lang w:val="uk-UA"/>
        </w:rPr>
        <w:t>гарм</w:t>
      </w:r>
      <w:r w:rsidR="00195308" w:rsidRPr="00195308">
        <w:rPr>
          <w:sz w:val="24"/>
          <w:szCs w:val="24"/>
        </w:rPr>
        <w:t>онізація</w:t>
      </w:r>
      <w:proofErr w:type="spellEnd"/>
      <w:r w:rsidR="00195308" w:rsidRPr="00195308">
        <w:rPr>
          <w:sz w:val="24"/>
          <w:szCs w:val="24"/>
        </w:rPr>
        <w:t xml:space="preserve"> та </w:t>
      </w:r>
      <w:proofErr w:type="spellStart"/>
      <w:r w:rsidR="00195308" w:rsidRPr="00195308">
        <w:rPr>
          <w:sz w:val="24"/>
          <w:szCs w:val="24"/>
        </w:rPr>
        <w:t>розроблення</w:t>
      </w:r>
      <w:proofErr w:type="spellEnd"/>
      <w:r w:rsidR="00195308" w:rsidRPr="00195308">
        <w:rPr>
          <w:sz w:val="24"/>
          <w:szCs w:val="24"/>
        </w:rPr>
        <w:t xml:space="preserve"> </w:t>
      </w:r>
      <w:proofErr w:type="spellStart"/>
      <w:r w:rsidR="00195308" w:rsidRPr="00195308">
        <w:rPr>
          <w:sz w:val="24"/>
          <w:szCs w:val="24"/>
        </w:rPr>
        <w:t>національних</w:t>
      </w:r>
      <w:proofErr w:type="spellEnd"/>
      <w:r w:rsidR="00195308" w:rsidRPr="00195308">
        <w:rPr>
          <w:sz w:val="24"/>
          <w:szCs w:val="24"/>
        </w:rPr>
        <w:t xml:space="preserve"> </w:t>
      </w:r>
      <w:proofErr w:type="spellStart"/>
      <w:r w:rsidR="00195308" w:rsidRPr="00195308">
        <w:rPr>
          <w:sz w:val="24"/>
          <w:szCs w:val="24"/>
        </w:rPr>
        <w:t>стандартів</w:t>
      </w:r>
      <w:proofErr w:type="spellEnd"/>
      <w:r w:rsidR="00195308" w:rsidRPr="00195308">
        <w:rPr>
          <w:sz w:val="24"/>
          <w:szCs w:val="24"/>
        </w:rPr>
        <w:t xml:space="preserve">, </w:t>
      </w:r>
      <w:proofErr w:type="spellStart"/>
      <w:r w:rsidR="00195308" w:rsidRPr="00195308">
        <w:rPr>
          <w:sz w:val="24"/>
          <w:szCs w:val="24"/>
        </w:rPr>
        <w:t>які</w:t>
      </w:r>
      <w:proofErr w:type="spellEnd"/>
      <w:r w:rsidR="00195308" w:rsidRPr="00195308">
        <w:rPr>
          <w:sz w:val="24"/>
          <w:szCs w:val="24"/>
        </w:rPr>
        <w:t xml:space="preserve"> </w:t>
      </w:r>
      <w:proofErr w:type="spellStart"/>
      <w:r w:rsidR="00195308" w:rsidRPr="00195308">
        <w:rPr>
          <w:sz w:val="24"/>
          <w:szCs w:val="24"/>
        </w:rPr>
        <w:t>відповідали</w:t>
      </w:r>
      <w:proofErr w:type="spellEnd"/>
      <w:r w:rsidR="00195308" w:rsidRPr="00195308">
        <w:rPr>
          <w:sz w:val="24"/>
          <w:szCs w:val="24"/>
        </w:rPr>
        <w:t xml:space="preserve"> б </w:t>
      </w:r>
      <w:r w:rsidR="005C3E9D">
        <w:rPr>
          <w:sz w:val="24"/>
          <w:szCs w:val="24"/>
          <w:lang w:val="uk-UA"/>
        </w:rPr>
        <w:t>сучасному</w:t>
      </w:r>
      <w:r w:rsidR="00195308" w:rsidRPr="00195308">
        <w:rPr>
          <w:sz w:val="24"/>
          <w:szCs w:val="24"/>
        </w:rPr>
        <w:t xml:space="preserve"> </w:t>
      </w:r>
      <w:proofErr w:type="spellStart"/>
      <w:r w:rsidR="00195308" w:rsidRPr="00195308">
        <w:rPr>
          <w:sz w:val="24"/>
          <w:szCs w:val="24"/>
        </w:rPr>
        <w:t>рівню</w:t>
      </w:r>
      <w:proofErr w:type="spellEnd"/>
      <w:r w:rsidR="00195308" w:rsidRPr="00195308">
        <w:rPr>
          <w:sz w:val="24"/>
          <w:szCs w:val="24"/>
        </w:rPr>
        <w:t xml:space="preserve"> </w:t>
      </w:r>
      <w:proofErr w:type="spellStart"/>
      <w:r w:rsidR="00195308" w:rsidRPr="00195308">
        <w:rPr>
          <w:sz w:val="24"/>
          <w:szCs w:val="24"/>
        </w:rPr>
        <w:t>розвитку</w:t>
      </w:r>
      <w:proofErr w:type="spellEnd"/>
      <w:r w:rsidR="00195308" w:rsidRPr="00195308">
        <w:rPr>
          <w:sz w:val="24"/>
          <w:szCs w:val="24"/>
        </w:rPr>
        <w:t xml:space="preserve"> науки і </w:t>
      </w:r>
      <w:proofErr w:type="spellStart"/>
      <w:r w:rsidR="00195308" w:rsidRPr="00195308">
        <w:rPr>
          <w:sz w:val="24"/>
          <w:szCs w:val="24"/>
        </w:rPr>
        <w:t>техніки</w:t>
      </w:r>
      <w:proofErr w:type="spellEnd"/>
      <w:r w:rsidR="00195308" w:rsidRPr="00195308">
        <w:rPr>
          <w:sz w:val="24"/>
          <w:szCs w:val="24"/>
        </w:rPr>
        <w:t xml:space="preserve">, </w:t>
      </w:r>
      <w:proofErr w:type="spellStart"/>
      <w:r w:rsidR="00195308" w:rsidRPr="00195308">
        <w:rPr>
          <w:sz w:val="24"/>
          <w:szCs w:val="24"/>
        </w:rPr>
        <w:t>положенням</w:t>
      </w:r>
      <w:proofErr w:type="spellEnd"/>
      <w:r w:rsidR="00195308" w:rsidRPr="00195308">
        <w:rPr>
          <w:sz w:val="24"/>
          <w:szCs w:val="24"/>
        </w:rPr>
        <w:t xml:space="preserve"> угоди про </w:t>
      </w:r>
      <w:proofErr w:type="spellStart"/>
      <w:r w:rsidR="00195308" w:rsidRPr="00195308">
        <w:rPr>
          <w:sz w:val="24"/>
          <w:szCs w:val="24"/>
        </w:rPr>
        <w:t>технічні</w:t>
      </w:r>
      <w:proofErr w:type="spellEnd"/>
      <w:r w:rsidR="00195308" w:rsidRPr="00195308">
        <w:rPr>
          <w:sz w:val="24"/>
          <w:szCs w:val="24"/>
        </w:rPr>
        <w:t xml:space="preserve"> </w:t>
      </w:r>
      <w:r w:rsidR="005C3E9D">
        <w:rPr>
          <w:sz w:val="24"/>
          <w:szCs w:val="24"/>
          <w:lang w:val="uk-UA"/>
        </w:rPr>
        <w:t>бар</w:t>
      </w:r>
      <w:r w:rsidR="005C3E9D" w:rsidRPr="005C3E9D">
        <w:rPr>
          <w:sz w:val="24"/>
          <w:szCs w:val="24"/>
        </w:rPr>
        <w:t>’</w:t>
      </w:r>
      <w:r w:rsidR="005C3E9D">
        <w:rPr>
          <w:sz w:val="24"/>
          <w:szCs w:val="24"/>
          <w:lang w:val="uk-UA"/>
        </w:rPr>
        <w:t>є</w:t>
      </w:r>
      <w:proofErr w:type="spellStart"/>
      <w:r w:rsidR="00195308" w:rsidRPr="00195308">
        <w:rPr>
          <w:sz w:val="24"/>
          <w:szCs w:val="24"/>
        </w:rPr>
        <w:t>ри</w:t>
      </w:r>
      <w:proofErr w:type="spellEnd"/>
      <w:r w:rsidR="00195308" w:rsidRPr="00195308">
        <w:rPr>
          <w:sz w:val="24"/>
          <w:szCs w:val="24"/>
        </w:rPr>
        <w:t xml:space="preserve"> у </w:t>
      </w:r>
      <w:proofErr w:type="spellStart"/>
      <w:r w:rsidR="00195308" w:rsidRPr="00195308">
        <w:rPr>
          <w:sz w:val="24"/>
          <w:szCs w:val="24"/>
        </w:rPr>
        <w:t>торгівлі</w:t>
      </w:r>
      <w:proofErr w:type="spellEnd"/>
      <w:r w:rsidR="00195308" w:rsidRPr="00195308">
        <w:rPr>
          <w:sz w:val="24"/>
          <w:szCs w:val="24"/>
        </w:rPr>
        <w:t xml:space="preserve"> </w:t>
      </w:r>
      <w:r w:rsidR="005C3E9D">
        <w:rPr>
          <w:sz w:val="24"/>
          <w:szCs w:val="24"/>
        </w:rPr>
        <w:t>СОТ.</w:t>
      </w:r>
      <w:r w:rsidR="00F41D6F">
        <w:rPr>
          <w:sz w:val="24"/>
          <w:szCs w:val="24"/>
          <w:lang w:val="uk-UA"/>
        </w:rPr>
        <w:t xml:space="preserve"> </w:t>
      </w:r>
    </w:p>
    <w:p w:rsidR="00F41D6F" w:rsidRPr="00F41D6F" w:rsidRDefault="00F41D6F" w:rsidP="00F41D6F">
      <w:pPr>
        <w:spacing w:line="360" w:lineRule="auto"/>
        <w:jc w:val="both"/>
        <w:rPr>
          <w:sz w:val="24"/>
          <w:szCs w:val="24"/>
          <w:lang w:val="uk-UA"/>
        </w:rPr>
      </w:pPr>
    </w:p>
    <w:p w:rsidR="00142758" w:rsidRPr="00142758" w:rsidRDefault="00142758" w:rsidP="00F41D6F">
      <w:pPr>
        <w:spacing w:line="360" w:lineRule="auto"/>
        <w:jc w:val="both"/>
        <w:rPr>
          <w:sz w:val="24"/>
          <w:szCs w:val="28"/>
        </w:rPr>
      </w:pPr>
      <w:r w:rsidRPr="00142758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142758">
        <w:rPr>
          <w:rFonts w:eastAsia="Times New Roman"/>
          <w:bCs/>
          <w:sz w:val="24"/>
          <w:szCs w:val="28"/>
          <w:lang w:val="uk-UA"/>
        </w:rPr>
        <w:t>І кв. 2015 р.</w:t>
      </w:r>
    </w:p>
    <w:p w:rsidR="00142758" w:rsidRPr="00142758" w:rsidRDefault="00142758" w:rsidP="00F41D6F">
      <w:pPr>
        <w:spacing w:line="360" w:lineRule="auto"/>
        <w:jc w:val="both"/>
        <w:rPr>
          <w:rFonts w:eastAsia="Times New Roman"/>
          <w:bCs/>
          <w:sz w:val="24"/>
          <w:szCs w:val="28"/>
          <w:lang w:val="uk-UA"/>
        </w:rPr>
      </w:pPr>
      <w:r w:rsidRPr="00142758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142758">
        <w:rPr>
          <w:rFonts w:eastAsia="Times New Roman"/>
          <w:bCs/>
          <w:sz w:val="24"/>
          <w:szCs w:val="28"/>
          <w:lang w:val="en-US"/>
        </w:rPr>
        <w:t>IV</w:t>
      </w:r>
      <w:r w:rsidRPr="00142758">
        <w:rPr>
          <w:rFonts w:eastAsia="Times New Roman"/>
          <w:bCs/>
          <w:sz w:val="24"/>
          <w:szCs w:val="28"/>
          <w:lang w:val="uk-UA"/>
        </w:rPr>
        <w:t xml:space="preserve"> кв. 2015 р. </w:t>
      </w:r>
    </w:p>
    <w:p w:rsidR="00142758" w:rsidRPr="00142758" w:rsidRDefault="00142758" w:rsidP="00F41D6F">
      <w:pPr>
        <w:spacing w:line="360" w:lineRule="auto"/>
        <w:jc w:val="both"/>
        <w:rPr>
          <w:sz w:val="24"/>
          <w:szCs w:val="28"/>
          <w:lang w:val="uk-UA"/>
        </w:rPr>
      </w:pPr>
    </w:p>
    <w:p w:rsidR="00142758" w:rsidRPr="00BE579C" w:rsidRDefault="00142758" w:rsidP="00BE579C">
      <w:pPr>
        <w:spacing w:line="480" w:lineRule="auto"/>
        <w:jc w:val="both"/>
        <w:rPr>
          <w:rFonts w:eastAsia="Times New Roman"/>
          <w:sz w:val="24"/>
          <w:szCs w:val="28"/>
        </w:rPr>
      </w:pPr>
      <w:r w:rsidRPr="005C3E9D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142758">
        <w:rPr>
          <w:rFonts w:eastAsia="Times New Roman"/>
          <w:sz w:val="24"/>
          <w:szCs w:val="28"/>
          <w:lang w:val="uk-UA"/>
        </w:rPr>
        <w:t xml:space="preserve">: </w:t>
      </w:r>
      <w:proofErr w:type="spellStart"/>
      <w:r w:rsidRPr="00142758">
        <w:rPr>
          <w:rStyle w:val="2"/>
          <w:rFonts w:eastAsiaTheme="minorEastAsia"/>
          <w:u w:val="none"/>
        </w:rPr>
        <w:t>Павлиго</w:t>
      </w:r>
      <w:proofErr w:type="spellEnd"/>
      <w:r w:rsidRPr="00142758">
        <w:rPr>
          <w:rStyle w:val="2"/>
          <w:rFonts w:eastAsiaTheme="minorEastAsia"/>
          <w:u w:val="none"/>
        </w:rPr>
        <w:t xml:space="preserve"> Тетяна Михайлівна</w:t>
      </w:r>
      <w:r w:rsidR="0094287E" w:rsidRPr="0094287E">
        <w:rPr>
          <w:rStyle w:val="2"/>
          <w:rFonts w:eastAsiaTheme="minorEastAsia"/>
          <w:u w:val="none"/>
          <w:lang w:val="ru-RU"/>
        </w:rPr>
        <w:t>,</w:t>
      </w:r>
      <w:r w:rsidR="005300F7" w:rsidRPr="005300F7">
        <w:rPr>
          <w:rStyle w:val="2"/>
          <w:rFonts w:eastAsiaTheme="minorEastAsia"/>
          <w:u w:val="none"/>
          <w:lang w:val="ru-RU"/>
        </w:rPr>
        <w:t xml:space="preserve"> </w:t>
      </w:r>
      <w:proofErr w:type="spellStart"/>
      <w:r w:rsidR="005300F7">
        <w:rPr>
          <w:rStyle w:val="2"/>
          <w:rFonts w:eastAsiaTheme="minorEastAsia"/>
          <w:u w:val="none"/>
        </w:rPr>
        <w:t>к.т.н</w:t>
      </w:r>
      <w:proofErr w:type="spellEnd"/>
      <w:r w:rsidR="005300F7">
        <w:rPr>
          <w:rStyle w:val="2"/>
          <w:rFonts w:eastAsiaTheme="minorEastAsia"/>
          <w:u w:val="none"/>
        </w:rPr>
        <w:t>.,</w:t>
      </w:r>
      <w:r w:rsidR="0094287E" w:rsidRPr="0094287E">
        <w:rPr>
          <w:rStyle w:val="2"/>
          <w:rFonts w:eastAsiaTheme="minorEastAsia"/>
          <w:u w:val="none"/>
          <w:lang w:val="ru-RU"/>
        </w:rPr>
        <w:t xml:space="preserve"> </w:t>
      </w:r>
      <w:r w:rsidR="0094287E" w:rsidRPr="00DA23F2">
        <w:rPr>
          <w:rStyle w:val="author"/>
          <w:sz w:val="24"/>
          <w:szCs w:val="24"/>
          <w:lang w:val="uk-UA"/>
        </w:rPr>
        <w:t>(</w:t>
      </w:r>
      <w:proofErr w:type="spellStart"/>
      <w:r w:rsidR="0094287E" w:rsidRPr="00DA23F2">
        <w:rPr>
          <w:rStyle w:val="author"/>
          <w:sz w:val="24"/>
          <w:szCs w:val="24"/>
        </w:rPr>
        <w:t>Email</w:t>
      </w:r>
      <w:proofErr w:type="spellEnd"/>
      <w:r w:rsidR="0094287E" w:rsidRPr="00DA23F2">
        <w:rPr>
          <w:rStyle w:val="author"/>
          <w:sz w:val="24"/>
          <w:szCs w:val="24"/>
          <w:lang w:val="uk-UA"/>
        </w:rPr>
        <w:t>:</w:t>
      </w:r>
      <w:r w:rsidR="00BE579C" w:rsidRPr="00BE579C">
        <w:rPr>
          <w:rStyle w:val="2"/>
          <w:rFonts w:eastAsiaTheme="minorEastAsia"/>
          <w:u w:val="none"/>
        </w:rPr>
        <w:t xml:space="preserve"> </w:t>
      </w:r>
      <w:proofErr w:type="spellStart"/>
      <w:r w:rsidR="00BE579C">
        <w:rPr>
          <w:rStyle w:val="2"/>
          <w:rFonts w:eastAsiaTheme="minorEastAsia"/>
          <w:u w:val="none"/>
          <w:lang w:val="en-US"/>
        </w:rPr>
        <w:t>pavlygo</w:t>
      </w:r>
      <w:proofErr w:type="spellEnd"/>
      <w:r w:rsidR="00BE579C" w:rsidRPr="00BE579C">
        <w:rPr>
          <w:rStyle w:val="2"/>
          <w:rFonts w:eastAsiaTheme="minorEastAsia"/>
          <w:u w:val="none"/>
          <w:lang w:val="ru-RU"/>
        </w:rPr>
        <w:t>@</w:t>
      </w:r>
      <w:proofErr w:type="spellStart"/>
      <w:r w:rsidR="00BE579C">
        <w:rPr>
          <w:rStyle w:val="2"/>
          <w:rFonts w:eastAsiaTheme="minorEastAsia"/>
          <w:u w:val="none"/>
          <w:lang w:val="en-US"/>
        </w:rPr>
        <w:t>ipms</w:t>
      </w:r>
      <w:proofErr w:type="spellEnd"/>
      <w:r w:rsidR="00BE579C" w:rsidRPr="00BE579C">
        <w:rPr>
          <w:rStyle w:val="2"/>
          <w:rFonts w:eastAsiaTheme="minorEastAsia"/>
          <w:u w:val="none"/>
          <w:lang w:val="ru-RU"/>
        </w:rPr>
        <w:t>.</w:t>
      </w:r>
      <w:proofErr w:type="spellStart"/>
      <w:r w:rsidR="00BE579C">
        <w:rPr>
          <w:rStyle w:val="2"/>
          <w:rFonts w:eastAsiaTheme="minorEastAsia"/>
          <w:u w:val="none"/>
          <w:lang w:val="en-US"/>
        </w:rPr>
        <w:t>kiev</w:t>
      </w:r>
      <w:proofErr w:type="spellEnd"/>
      <w:r w:rsidR="00BE579C" w:rsidRPr="00BE579C">
        <w:rPr>
          <w:rStyle w:val="2"/>
          <w:rFonts w:eastAsiaTheme="minorEastAsia"/>
          <w:u w:val="none"/>
          <w:lang w:val="ru-RU"/>
        </w:rPr>
        <w:t>.</w:t>
      </w:r>
      <w:proofErr w:type="spellStart"/>
      <w:r w:rsidR="00BE579C">
        <w:rPr>
          <w:rStyle w:val="2"/>
          <w:rFonts w:eastAsiaTheme="minorEastAsia"/>
          <w:u w:val="none"/>
          <w:lang w:val="en-US"/>
        </w:rPr>
        <w:t>ua</w:t>
      </w:r>
      <w:proofErr w:type="spellEnd"/>
      <w:r w:rsidR="0094287E" w:rsidRPr="0094287E">
        <w:rPr>
          <w:rStyle w:val="2"/>
          <w:rFonts w:eastAsiaTheme="minorEastAsia"/>
          <w:u w:val="none"/>
          <w:lang w:val="ru-RU"/>
        </w:rPr>
        <w:t>)</w:t>
      </w:r>
    </w:p>
    <w:p w:rsidR="002C3155" w:rsidRPr="005C3E9D" w:rsidRDefault="00142758" w:rsidP="00F41D6F">
      <w:pPr>
        <w:pStyle w:val="21"/>
        <w:shd w:val="clear" w:color="auto" w:fill="auto"/>
        <w:tabs>
          <w:tab w:val="left" w:pos="767"/>
        </w:tabs>
        <w:spacing w:line="360" w:lineRule="auto"/>
        <w:ind w:left="851"/>
        <w:jc w:val="both"/>
        <w:rPr>
          <w:b/>
          <w:sz w:val="28"/>
          <w:szCs w:val="28"/>
          <w:lang w:val="uk-UA"/>
        </w:rPr>
      </w:pPr>
      <w:r w:rsidRPr="005C3E9D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2C3155">
        <w:rPr>
          <w:b/>
          <w:sz w:val="28"/>
          <w:szCs w:val="28"/>
          <w:lang w:val="uk-UA"/>
        </w:rPr>
        <w:t xml:space="preserve"> </w:t>
      </w:r>
    </w:p>
    <w:p w:rsidR="002C3155" w:rsidRDefault="00142758" w:rsidP="00F41D6F">
      <w:pPr>
        <w:pStyle w:val="21"/>
        <w:shd w:val="clear" w:color="auto" w:fill="auto"/>
        <w:tabs>
          <w:tab w:val="left" w:pos="767"/>
        </w:tabs>
        <w:spacing w:line="360" w:lineRule="auto"/>
        <w:jc w:val="both"/>
        <w:rPr>
          <w:rStyle w:val="2"/>
          <w:rFonts w:eastAsiaTheme="minorHAnsi"/>
          <w:u w:val="none"/>
        </w:rPr>
      </w:pPr>
      <w:r w:rsidRPr="00142758">
        <w:rPr>
          <w:sz w:val="24"/>
          <w:szCs w:val="28"/>
          <w:lang w:val="uk-UA"/>
        </w:rPr>
        <w:t xml:space="preserve">  </w:t>
      </w:r>
      <w:r w:rsidRPr="00142758">
        <w:rPr>
          <w:rStyle w:val="2"/>
          <w:rFonts w:eastAsiaTheme="minorHAnsi"/>
          <w:u w:val="none"/>
        </w:rPr>
        <w:t>Розроблені проекти стандартів</w:t>
      </w:r>
      <w:r w:rsidR="00F41D6F">
        <w:rPr>
          <w:rStyle w:val="2"/>
          <w:rFonts w:eastAsiaTheme="minorHAnsi"/>
          <w:u w:val="none"/>
        </w:rPr>
        <w:t xml:space="preserve"> </w:t>
      </w:r>
      <w:r w:rsidRPr="00142758">
        <w:rPr>
          <w:rStyle w:val="2"/>
          <w:rFonts w:eastAsiaTheme="minorHAnsi"/>
          <w:u w:val="none"/>
        </w:rPr>
        <w:t>відповідають основним принципам державної політики у сфері стандартизації, потребам виробників та споживачів, рівню розвитку науки і техніки</w:t>
      </w:r>
      <w:r w:rsidR="00F41D6F">
        <w:rPr>
          <w:rStyle w:val="2"/>
          <w:rFonts w:eastAsiaTheme="minorHAnsi"/>
          <w:u w:val="none"/>
        </w:rPr>
        <w:t>.</w:t>
      </w:r>
      <w:r w:rsidR="002C3155">
        <w:rPr>
          <w:rStyle w:val="2"/>
          <w:rFonts w:eastAsiaTheme="minorHAnsi"/>
          <w:u w:val="none"/>
        </w:rPr>
        <w:t xml:space="preserve"> </w:t>
      </w:r>
    </w:p>
    <w:p w:rsidR="00142758" w:rsidRPr="00142758" w:rsidRDefault="00F41D6F" w:rsidP="00F41D6F">
      <w:pPr>
        <w:pStyle w:val="21"/>
        <w:shd w:val="clear" w:color="auto" w:fill="auto"/>
        <w:tabs>
          <w:tab w:val="left" w:pos="767"/>
        </w:tabs>
        <w:spacing w:line="360" w:lineRule="auto"/>
        <w:jc w:val="both"/>
        <w:rPr>
          <w:sz w:val="24"/>
          <w:szCs w:val="28"/>
          <w:lang w:val="uk-UA"/>
        </w:rPr>
      </w:pPr>
      <w:r w:rsidRPr="00142758">
        <w:rPr>
          <w:sz w:val="24"/>
          <w:szCs w:val="28"/>
          <w:lang w:val="uk-UA"/>
        </w:rPr>
        <w:t xml:space="preserve"> </w:t>
      </w:r>
    </w:p>
    <w:p w:rsidR="002C3155" w:rsidRPr="005C3E9D" w:rsidRDefault="005C3E9D" w:rsidP="00F41D6F">
      <w:pPr>
        <w:pStyle w:val="21"/>
        <w:shd w:val="clear" w:color="auto" w:fill="auto"/>
        <w:tabs>
          <w:tab w:val="left" w:pos="354"/>
        </w:tabs>
        <w:spacing w:line="360" w:lineRule="auto"/>
        <w:jc w:val="both"/>
        <w:rPr>
          <w:rStyle w:val="2"/>
          <w:rFonts w:eastAsiaTheme="minorHAnsi"/>
          <w:b/>
          <w:color w:val="auto"/>
          <w:sz w:val="28"/>
          <w:szCs w:val="28"/>
          <w:u w:val="none"/>
          <w:lang w:val="ru-RU" w:eastAsia="en-US" w:bidi="ar-SA"/>
        </w:rPr>
      </w:pPr>
      <w:r>
        <w:rPr>
          <w:rStyle w:val="2"/>
          <w:rFonts w:eastAsia="Arial Unicode MS"/>
          <w:szCs w:val="28"/>
          <w:u w:val="none"/>
        </w:rPr>
        <w:t xml:space="preserve">  </w:t>
      </w:r>
      <w:r w:rsidR="00142758" w:rsidRPr="005C3E9D">
        <w:rPr>
          <w:rStyle w:val="2"/>
          <w:rFonts w:eastAsia="Arial Unicode MS"/>
          <w:b/>
          <w:sz w:val="28"/>
          <w:szCs w:val="28"/>
          <w:u w:val="none"/>
        </w:rPr>
        <w:t xml:space="preserve">Пропозиції про подальше використання результатів роботи. </w:t>
      </w:r>
      <w:r w:rsidR="002C3155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142758" w:rsidRPr="00142758" w:rsidRDefault="00142758" w:rsidP="00F41D6F">
      <w:pPr>
        <w:pStyle w:val="21"/>
        <w:shd w:val="clear" w:color="auto" w:fill="auto"/>
        <w:tabs>
          <w:tab w:val="left" w:pos="354"/>
        </w:tabs>
        <w:spacing w:after="295" w:line="360" w:lineRule="auto"/>
        <w:jc w:val="both"/>
        <w:rPr>
          <w:sz w:val="24"/>
          <w:szCs w:val="28"/>
        </w:rPr>
      </w:pPr>
      <w:r w:rsidRPr="00142758">
        <w:rPr>
          <w:rStyle w:val="20"/>
          <w:sz w:val="24"/>
        </w:rPr>
        <w:t xml:space="preserve"> </w:t>
      </w:r>
      <w:r w:rsidRPr="00142758">
        <w:rPr>
          <w:rStyle w:val="2"/>
          <w:rFonts w:eastAsiaTheme="minorHAnsi"/>
          <w:u w:val="none"/>
        </w:rPr>
        <w:t>Впровадити нові стандарти в Україні.</w:t>
      </w:r>
      <w:r w:rsidR="00F41D6F" w:rsidRPr="00142758">
        <w:rPr>
          <w:sz w:val="24"/>
          <w:szCs w:val="28"/>
        </w:rPr>
        <w:t xml:space="preserve"> </w:t>
      </w:r>
    </w:p>
    <w:p w:rsidR="00142758" w:rsidRPr="00142758" w:rsidRDefault="00142758" w:rsidP="00F41D6F">
      <w:pPr>
        <w:shd w:val="clear" w:color="auto" w:fill="FFFFFF"/>
        <w:spacing w:before="317" w:line="360" w:lineRule="auto"/>
        <w:ind w:left="10"/>
        <w:jc w:val="both"/>
        <w:rPr>
          <w:sz w:val="24"/>
          <w:szCs w:val="28"/>
          <w:lang w:val="uk-UA"/>
        </w:rPr>
      </w:pPr>
      <w:r w:rsidRPr="00142758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Pr="00142758">
        <w:rPr>
          <w:rStyle w:val="2"/>
          <w:rFonts w:eastAsiaTheme="minorEastAsia"/>
          <w:u w:val="none"/>
        </w:rPr>
        <w:t>011517000103</w:t>
      </w:r>
    </w:p>
    <w:p w:rsidR="00142758" w:rsidRPr="005C3E9D" w:rsidRDefault="00142758" w:rsidP="005C3E9D">
      <w:pPr>
        <w:pStyle w:val="30"/>
        <w:shd w:val="clear" w:color="auto" w:fill="auto"/>
        <w:spacing w:before="0" w:line="482" w:lineRule="exact"/>
        <w:ind w:left="709"/>
        <w:rPr>
          <w:rFonts w:eastAsia="Times New Roman"/>
          <w:sz w:val="28"/>
          <w:szCs w:val="28"/>
          <w:lang w:val="uk-UA"/>
        </w:rPr>
      </w:pPr>
      <w:r w:rsidRPr="005C3E9D">
        <w:rPr>
          <w:rFonts w:eastAsia="Times New Roman"/>
          <w:sz w:val="28"/>
          <w:szCs w:val="28"/>
          <w:lang w:val="uk-UA"/>
        </w:rPr>
        <w:t xml:space="preserve">РЕФЕРАТ  </w:t>
      </w:r>
    </w:p>
    <w:p w:rsidR="00142758" w:rsidRPr="00195308" w:rsidRDefault="00142758" w:rsidP="00F41D6F">
      <w:pPr>
        <w:spacing w:line="360" w:lineRule="auto"/>
        <w:jc w:val="both"/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</w:pPr>
      <w:r w:rsidRPr="00195308">
        <w:rPr>
          <w:rFonts w:eastAsia="Times New Roman"/>
          <w:sz w:val="24"/>
          <w:szCs w:val="24"/>
          <w:lang w:val="uk-UA"/>
        </w:rPr>
        <w:t xml:space="preserve"> </w:t>
      </w:r>
      <w:r w:rsidR="00090E75" w:rsidRPr="005C3E9D">
        <w:rPr>
          <w:rFonts w:eastAsia="Times New Roman"/>
          <w:b/>
          <w:sz w:val="24"/>
          <w:szCs w:val="24"/>
          <w:lang w:val="uk-UA"/>
        </w:rPr>
        <w:t>М</w:t>
      </w:r>
      <w:r w:rsidR="00195308" w:rsidRPr="005C3E9D">
        <w:rPr>
          <w:rStyle w:val="3FranklinGothicMedium"/>
          <w:rFonts w:ascii="Times New Roman" w:hAnsi="Times New Roman" w:cs="Times New Roman"/>
          <w:b/>
          <w:bCs/>
          <w:smallCaps w:val="0"/>
          <w:color w:val="000000"/>
          <w:sz w:val="24"/>
          <w:szCs w:val="24"/>
          <w:u w:val="none"/>
          <w:lang w:val="uk-UA" w:eastAsia="uk-UA"/>
        </w:rPr>
        <w:t>ета роботи</w:t>
      </w:r>
      <w:r w:rsidR="00195308" w:rsidRPr="00195308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 xml:space="preserve"> - </w:t>
      </w:r>
      <w:r w:rsidR="005C3E9D" w:rsidRPr="005C3E9D">
        <w:rPr>
          <w:sz w:val="24"/>
          <w:szCs w:val="24"/>
          <w:lang w:val="uk-UA"/>
        </w:rPr>
        <w:t xml:space="preserve">аналіз міжнародних та європейських стандартів, </w:t>
      </w:r>
      <w:r w:rsidR="005C3E9D">
        <w:rPr>
          <w:sz w:val="24"/>
          <w:szCs w:val="24"/>
          <w:lang w:val="uk-UA"/>
        </w:rPr>
        <w:t>гарм</w:t>
      </w:r>
      <w:r w:rsidR="005C3E9D" w:rsidRPr="005C3E9D">
        <w:rPr>
          <w:sz w:val="24"/>
          <w:szCs w:val="24"/>
          <w:lang w:val="uk-UA"/>
        </w:rPr>
        <w:t xml:space="preserve">онізація та розроблення національних стандартів, які відповідали б </w:t>
      </w:r>
      <w:r w:rsidR="005C3E9D">
        <w:rPr>
          <w:sz w:val="24"/>
          <w:szCs w:val="24"/>
          <w:lang w:val="uk-UA"/>
        </w:rPr>
        <w:t>сучасному</w:t>
      </w:r>
      <w:r w:rsidR="005C3E9D" w:rsidRPr="005C3E9D">
        <w:rPr>
          <w:sz w:val="24"/>
          <w:szCs w:val="24"/>
          <w:lang w:val="uk-UA"/>
        </w:rPr>
        <w:t xml:space="preserve"> рівню розвитку науки і техніки, положенням угоди про технічні </w:t>
      </w:r>
      <w:r w:rsidR="005C3E9D">
        <w:rPr>
          <w:sz w:val="24"/>
          <w:szCs w:val="24"/>
          <w:lang w:val="uk-UA"/>
        </w:rPr>
        <w:t>бар</w:t>
      </w:r>
      <w:r w:rsidR="005C3E9D" w:rsidRPr="005C3E9D">
        <w:rPr>
          <w:sz w:val="24"/>
          <w:szCs w:val="24"/>
          <w:lang w:val="uk-UA"/>
        </w:rPr>
        <w:t>’</w:t>
      </w:r>
      <w:r w:rsidR="005C3E9D">
        <w:rPr>
          <w:sz w:val="24"/>
          <w:szCs w:val="24"/>
          <w:lang w:val="uk-UA"/>
        </w:rPr>
        <w:t>є</w:t>
      </w:r>
      <w:r w:rsidR="005C3E9D" w:rsidRPr="005C3E9D">
        <w:rPr>
          <w:sz w:val="24"/>
          <w:szCs w:val="24"/>
          <w:lang w:val="uk-UA"/>
        </w:rPr>
        <w:t>ри у торгівлі СОТ.</w:t>
      </w:r>
      <w:r w:rsidR="005C3E9D">
        <w:rPr>
          <w:sz w:val="24"/>
          <w:szCs w:val="24"/>
          <w:lang w:val="uk-UA"/>
        </w:rPr>
        <w:t xml:space="preserve"> </w:t>
      </w:r>
    </w:p>
    <w:p w:rsidR="00142758" w:rsidRPr="00195308" w:rsidRDefault="00195308" w:rsidP="00F41D6F">
      <w:pPr>
        <w:spacing w:line="360" w:lineRule="auto"/>
        <w:jc w:val="both"/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</w:pPr>
      <w:r w:rsidRPr="00195308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 xml:space="preserve"> </w:t>
      </w:r>
      <w:r w:rsidR="00090E75" w:rsidRPr="005C3E9D">
        <w:rPr>
          <w:rStyle w:val="3FranklinGothicMedium"/>
          <w:rFonts w:ascii="Times New Roman" w:hAnsi="Times New Roman" w:cs="Times New Roman"/>
          <w:b/>
          <w:bCs/>
          <w:smallCaps w:val="0"/>
          <w:color w:val="000000"/>
          <w:sz w:val="24"/>
          <w:szCs w:val="24"/>
          <w:u w:val="none"/>
          <w:lang w:val="uk-UA" w:eastAsia="uk-UA"/>
        </w:rPr>
        <w:t>О</w:t>
      </w:r>
      <w:r w:rsidRPr="005C3E9D">
        <w:rPr>
          <w:rStyle w:val="3FranklinGothicMedium"/>
          <w:rFonts w:ascii="Times New Roman" w:hAnsi="Times New Roman" w:cs="Times New Roman"/>
          <w:b/>
          <w:bCs/>
          <w:smallCaps w:val="0"/>
          <w:color w:val="000000"/>
          <w:sz w:val="24"/>
          <w:szCs w:val="24"/>
          <w:u w:val="none"/>
          <w:lang w:val="uk-UA" w:eastAsia="uk-UA"/>
        </w:rPr>
        <w:t>б’єкт дослідження</w:t>
      </w:r>
      <w:r w:rsidRPr="00195308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 xml:space="preserve"> - стандарти порошкової металургії. </w:t>
      </w:r>
    </w:p>
    <w:p w:rsidR="00142758" w:rsidRPr="00195308" w:rsidRDefault="00195308" w:rsidP="00F41D6F">
      <w:pPr>
        <w:spacing w:line="360" w:lineRule="auto"/>
        <w:jc w:val="both"/>
        <w:rPr>
          <w:sz w:val="24"/>
          <w:szCs w:val="24"/>
          <w:lang w:val="uk-UA"/>
        </w:rPr>
      </w:pPr>
      <w:r w:rsidRPr="005C3E9D">
        <w:rPr>
          <w:rStyle w:val="3FranklinGothicMedium"/>
          <w:rFonts w:ascii="Times New Roman" w:hAnsi="Times New Roman" w:cs="Times New Roman"/>
          <w:b/>
          <w:bCs/>
          <w:smallCaps w:val="0"/>
          <w:color w:val="000000"/>
          <w:sz w:val="24"/>
          <w:szCs w:val="24"/>
          <w:u w:val="none"/>
          <w:lang w:val="uk-UA" w:eastAsia="uk-UA"/>
        </w:rPr>
        <w:t xml:space="preserve"> Метод дослідження</w:t>
      </w:r>
      <w:r w:rsidRPr="00195308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 xml:space="preserve"> - аналіз відповідності національних стандартів</w:t>
      </w:r>
      <w:r w:rsidR="00090E75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 xml:space="preserve"> м</w:t>
      </w:r>
      <w:r w:rsidRPr="00195308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>і</w:t>
      </w:r>
      <w:r w:rsidR="00090E75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>жн</w:t>
      </w:r>
      <w:r w:rsidRPr="00195308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</w:rPr>
        <w:t>ародним та європейським.</w:t>
      </w:r>
    </w:p>
    <w:p w:rsidR="00142758" w:rsidRPr="00F41D6F" w:rsidRDefault="00195308" w:rsidP="00F41D6F">
      <w:pPr>
        <w:pStyle w:val="30"/>
        <w:shd w:val="clear" w:color="auto" w:fill="auto"/>
        <w:spacing w:before="0" w:line="360" w:lineRule="auto"/>
        <w:rPr>
          <w:rFonts w:ascii="Algerian" w:hAnsi="Algerian"/>
          <w:b w:val="0"/>
          <w:sz w:val="24"/>
          <w:szCs w:val="24"/>
        </w:rPr>
      </w:pPr>
      <w:proofErr w:type="spellStart"/>
      <w:r w:rsidRPr="00C71962">
        <w:rPr>
          <w:rStyle w:val="3FranklinGothicMedium"/>
          <w:rFonts w:ascii="Times New Roman" w:hAnsi="Times New Rom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>Розроблено</w:t>
      </w:r>
      <w:proofErr w:type="spellEnd"/>
      <w:r w:rsidRPr="00C71962">
        <w:rPr>
          <w:rStyle w:val="3FranklinGothicMedium"/>
          <w:rFonts w:ascii="Algerian" w:hAnsi="Algeri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 xml:space="preserve"> </w:t>
      </w:r>
      <w:proofErr w:type="spellStart"/>
      <w:r w:rsidRPr="00C71962">
        <w:rPr>
          <w:rStyle w:val="3FranklinGothicMedium"/>
          <w:rFonts w:ascii="Times New Roman" w:hAnsi="Times New Rom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>проекти</w:t>
      </w:r>
      <w:proofErr w:type="spellEnd"/>
      <w:r w:rsidRPr="00C71962">
        <w:rPr>
          <w:rStyle w:val="3FranklinGothicMedium"/>
          <w:rFonts w:ascii="Algerian" w:hAnsi="Algeri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 xml:space="preserve"> </w:t>
      </w:r>
      <w:proofErr w:type="spellStart"/>
      <w:r w:rsidRPr="00C71962">
        <w:rPr>
          <w:rStyle w:val="3FranklinGothicMedium"/>
          <w:rFonts w:ascii="Times New Roman" w:hAnsi="Times New Rom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>національних</w:t>
      </w:r>
      <w:proofErr w:type="spellEnd"/>
      <w:r w:rsidRPr="00C71962">
        <w:rPr>
          <w:rStyle w:val="3FranklinGothicMedium"/>
          <w:rFonts w:ascii="Algerian" w:hAnsi="Algeri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 xml:space="preserve"> </w:t>
      </w:r>
      <w:proofErr w:type="spellStart"/>
      <w:r w:rsidRPr="00C71962">
        <w:rPr>
          <w:rStyle w:val="3FranklinGothicMedium"/>
          <w:rFonts w:ascii="Times New Roman" w:hAnsi="Times New Rom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>стандарті</w:t>
      </w:r>
      <w:proofErr w:type="gramStart"/>
      <w:r w:rsidRPr="00C71962">
        <w:rPr>
          <w:rStyle w:val="3FranklinGothicMedium"/>
          <w:rFonts w:ascii="Times New Roman" w:hAnsi="Times New Roman" w:cs="Times New Roman"/>
          <w:bCs w:val="0"/>
          <w:smallCaps w:val="0"/>
          <w:color w:val="000000"/>
          <w:sz w:val="24"/>
          <w:szCs w:val="24"/>
          <w:u w:val="none"/>
          <w:lang w:eastAsia="uk-UA"/>
        </w:rPr>
        <w:t>в</w:t>
      </w:r>
      <w:proofErr w:type="spellEnd"/>
      <w:proofErr w:type="gramEnd"/>
      <w:r w:rsidRPr="00F41D6F">
        <w:rPr>
          <w:rStyle w:val="3FranklinGothicMedium"/>
          <w:rFonts w:ascii="Algerian" w:hAnsi="Algerian" w:cs="Times New Roman"/>
          <w:b w:val="0"/>
          <w:bCs w:val="0"/>
          <w:smallCaps w:val="0"/>
          <w:color w:val="000000"/>
          <w:sz w:val="24"/>
          <w:szCs w:val="24"/>
          <w:u w:val="none"/>
          <w:lang w:eastAsia="uk-UA"/>
        </w:rPr>
        <w:t>:</w:t>
      </w:r>
    </w:p>
    <w:p w:rsidR="00497E86" w:rsidRDefault="00F41D6F" w:rsidP="002A3AE6">
      <w:pPr>
        <w:spacing w:line="360" w:lineRule="auto"/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val="uk-UA" w:eastAsia="uk-UA"/>
          <w14:ligatures w14:val="all"/>
        </w:rPr>
      </w:pPr>
      <w:r w:rsidRPr="006A534F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eastAsia="uk-UA"/>
          <w14:ligatures w14:val="all"/>
        </w:rPr>
        <w:t>ДСТУ 180 10070 ПОРОШКИ МЕТАЛЕВІ. ВИЗНАЧЕННЯ ПИТОМОЇ ПОВЕРХН</w:t>
      </w:r>
      <w:r w:rsidR="00C07746" w:rsidRPr="006A534F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val="uk-UA" w:eastAsia="uk-UA"/>
          <w14:ligatures w14:val="all"/>
        </w:rPr>
        <w:t xml:space="preserve">І </w:t>
      </w:r>
      <w:r w:rsidR="00497E8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val="uk-UA" w:eastAsia="uk-UA"/>
          <w14:ligatures w14:val="all"/>
        </w:rPr>
        <w:t xml:space="preserve"> </w:t>
      </w:r>
      <w:r w:rsidR="00497E8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val="uk-UA" w:eastAsia="uk-UA"/>
          <w14:ligatures w14:val="all"/>
        </w:rPr>
        <w:t>МЕТАЛЕВИХ</w:t>
      </w:r>
      <w:r w:rsidR="00497E8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val="uk-UA" w:eastAsia="uk-UA"/>
          <w14:ligatures w14:val="all"/>
        </w:rPr>
        <w:t xml:space="preserve"> </w:t>
      </w:r>
      <w:r w:rsidRPr="006A534F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eastAsia="uk-UA"/>
          <w14:ligatures w14:val="all"/>
        </w:rPr>
        <w:t>ПОРОШКІ</w:t>
      </w:r>
      <w:proofErr w:type="gramStart"/>
      <w:r w:rsidRPr="006A534F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eastAsia="uk-UA"/>
          <w14:ligatures w14:val="all"/>
        </w:rPr>
        <w:t>В</w:t>
      </w:r>
      <w:proofErr w:type="gramEnd"/>
      <w:r w:rsidRPr="006A534F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eastAsia="uk-UA"/>
          <w14:ligatures w14:val="all"/>
        </w:rPr>
        <w:t xml:space="preserve"> МЕТОДОМ ПОВІТРЯНОЇ ПРОНИКНОСТІ;</w:t>
      </w:r>
      <w:r w:rsidR="00497E8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6"/>
          <w:szCs w:val="16"/>
          <w:u w:val="none"/>
          <w:lang w:val="uk-UA" w:eastAsia="uk-UA"/>
          <w14:ligatures w14:val="all"/>
        </w:rPr>
        <w:t xml:space="preserve"> </w:t>
      </w:r>
    </w:p>
    <w:p w:rsidR="00142758" w:rsidRPr="002A3AE6" w:rsidRDefault="00497E86" w:rsidP="002A3AE6">
      <w:pPr>
        <w:spacing w:line="360" w:lineRule="auto"/>
        <w:rPr>
          <w:smallCaps/>
        </w:rPr>
      </w:pP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 </w:t>
      </w:r>
      <w:r w:rsidR="00F41D6F"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ДСТУ 180 10076 ПОРОШКИ МЕТАЛЕВІ. ВИЗНАЧЕННЯ ГРАНУЛОМЕТРИЧНОГО </w:t>
      </w:r>
      <w:r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>СКЛАДУ</w:t>
      </w:r>
      <w:r w:rsidR="00F41D6F"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 ПОРОШКІ</w:t>
      </w:r>
      <w:proofErr w:type="gramStart"/>
      <w:r w:rsidR="00F41D6F"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В</w:t>
      </w:r>
      <w:proofErr w:type="gramEnd"/>
      <w:r w:rsidR="00F41D6F"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 МЕТОДОМ СЕДИМЕНТАЦІЙНОГО АНАЛІЗУ;</w:t>
      </w:r>
    </w:p>
    <w:p w:rsidR="00F41D6F" w:rsidRPr="002A3AE6" w:rsidRDefault="00F41D6F" w:rsidP="002A3AE6">
      <w:pPr>
        <w:spacing w:line="360" w:lineRule="auto"/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</w:pP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ДСТУ ПОРОШКИ МЕТАЛЕВІ</w:t>
      </w:r>
      <w:r w:rsidR="00C07746"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>,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 КАТАЛІЗАТОРИ ТА НОСІЇ. ВИЗНАЧЕННЯ ПИТОМОЇ 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>ПОВЕРХНІ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. МЕТОД ТЕПЛОВОЇ ДЕСОРБЦІЇ ГАЗУ.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 xml:space="preserve"> </w:t>
      </w:r>
    </w:p>
    <w:p w:rsidR="00F41D6F" w:rsidRPr="002A3AE6" w:rsidRDefault="00F41D6F" w:rsidP="002A3AE6">
      <w:pPr>
        <w:spacing w:line="360" w:lineRule="auto"/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</w:pP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 xml:space="preserve"> ГАРМОНІЗАЦІЯ НАЦІОНАЛЬНИХ СТАНДАРТІВ З ЄВРОПЕЙСЬКИМИ СТАНДАРТАМИ ТА СТАНДАРТАМИ </w:t>
      </w:r>
      <w:r w:rsidR="00C07746"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en-US" w:eastAsia="uk-UA"/>
          <w14:ligatures w14:val="all"/>
        </w:rPr>
        <w:t>ISO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 xml:space="preserve"> СПРИЯТИМЕ МІЖНАРОДНОМУ НАУКОВОМУ І ВИРОБНИЧОМУ </w:t>
      </w:r>
      <w:r w:rsidR="00497E8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>ОБМІ</w:t>
      </w:r>
      <w:bookmarkStart w:id="0" w:name="_GoBack"/>
      <w:bookmarkEnd w:id="0"/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 xml:space="preserve">НАМ, А ТАКОЖ ОБМІНУ ТОВАРАМИ І 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lastRenderedPageBreak/>
        <w:t xml:space="preserve">ПОСЛУГАМИ В ОБЛАСТІ ПОРОШКОВОЇ МЕТАЛУРГІЇ. 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РОЗРОБЛЕНІ ПРОЕКТИ НОВИХ ГАРМОНІЗОВАНИХ СТАНДАРТІВ </w:t>
      </w:r>
      <w:proofErr w:type="gramStart"/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П</w:t>
      </w:r>
      <w:proofErr w:type="gramEnd"/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ІДЛЯГАЮТЬ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 xml:space="preserve"> ПІ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Д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>ВЕР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ЖЕННЮ НАЦІОНАЛЬНИМ ОРГАНОМ СТАНДАРТИЗАЦІЇ УКРАЇНИ І БУДУТЬ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 xml:space="preserve"> ВПР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ОВАДЖЕНІ В МЕТАЛУРГІЙНУ ПРОМИСЛОВІСТЬ.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 xml:space="preserve"> </w:t>
      </w:r>
    </w:p>
    <w:p w:rsidR="006A534F" w:rsidRPr="002A3AE6" w:rsidRDefault="00F41D6F" w:rsidP="006A534F">
      <w:pPr>
        <w:spacing w:line="360" w:lineRule="auto"/>
        <w:rPr>
          <w:smallCaps/>
        </w:rPr>
      </w:pP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24"/>
          <w:szCs w:val="24"/>
          <w:u w:val="none"/>
          <w:lang w:val="uk-UA" w:eastAsia="uk-UA"/>
          <w14:ligatures w14:val="all"/>
        </w:rPr>
        <w:t xml:space="preserve">  </w:t>
      </w:r>
      <w:r w:rsidRPr="002A3AE6">
        <w:rPr>
          <w:smallCaps/>
          <w:sz w:val="24"/>
          <w:lang w:val="uk-UA"/>
        </w:rPr>
        <w:t>КЛЮЧОВІ СЛОВА</w:t>
      </w:r>
      <w:r w:rsidRPr="002A3AE6">
        <w:rPr>
          <w:smallCaps/>
          <w:lang w:val="uk-UA"/>
        </w:rPr>
        <w:t>:</w:t>
      </w:r>
      <w:r w:rsidRPr="002A3AE6">
        <w:rPr>
          <w:smallCaps/>
        </w:rPr>
        <w:t xml:space="preserve"> 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ПОРОШКОВА МЕТАЛУРГІЯ, ПОРОШКИ МЕТАЛЕВІ,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>СТ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АНДАРТИЗАЦІЯ, ПИТОМА ПОВЕРХНЯ, ГРАНУЛОМЕТРИЧНИЙ </w:t>
      </w:r>
      <w:r w:rsidR="00C07746"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val="uk-UA" w:eastAsia="uk-UA"/>
          <w14:ligatures w14:val="all"/>
        </w:rPr>
        <w:t>СК</w:t>
      </w:r>
      <w:r w:rsidRPr="002A3AE6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>ЛАД, СЕДИМЕНТАЦІЙНИЙ АНАЛІЗ, ТЕПЛОВА ДЕСОРБЦІЯ ГАЗУ.</w:t>
      </w:r>
      <w:r w:rsidR="006A534F" w:rsidRPr="006A534F">
        <w:rPr>
          <w:rStyle w:val="3FranklinGothicMedium"/>
          <w:rFonts w:ascii="Times New Roman" w:hAnsi="Times New Roman" w:cs="Times New Roman"/>
          <w:bCs/>
          <w:smallCaps w:val="0"/>
          <w:color w:val="000000"/>
          <w:sz w:val="18"/>
          <w:szCs w:val="24"/>
          <w:u w:val="none"/>
          <w:lang w:eastAsia="uk-UA"/>
          <w14:ligatures w14:val="all"/>
        </w:rPr>
        <w:t xml:space="preserve"> </w:t>
      </w:r>
    </w:p>
    <w:p w:rsidR="00142758" w:rsidRPr="002A3AE6" w:rsidRDefault="00142758" w:rsidP="002A3AE6">
      <w:pPr>
        <w:spacing w:line="360" w:lineRule="auto"/>
        <w:rPr>
          <w:smallCaps/>
        </w:rPr>
      </w:pPr>
    </w:p>
    <w:sectPr w:rsidR="00142758" w:rsidRPr="002A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5A39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08"/>
    <w:rsid w:val="00090E75"/>
    <w:rsid w:val="000A1F87"/>
    <w:rsid w:val="00142758"/>
    <w:rsid w:val="00195308"/>
    <w:rsid w:val="002A3AE6"/>
    <w:rsid w:val="002C3155"/>
    <w:rsid w:val="00497E86"/>
    <w:rsid w:val="005300F7"/>
    <w:rsid w:val="005C3E9D"/>
    <w:rsid w:val="00604740"/>
    <w:rsid w:val="006A534F"/>
    <w:rsid w:val="00931808"/>
    <w:rsid w:val="0094287E"/>
    <w:rsid w:val="009A0BED"/>
    <w:rsid w:val="00BE579C"/>
    <w:rsid w:val="00C07746"/>
    <w:rsid w:val="00C71962"/>
    <w:rsid w:val="00F2197E"/>
    <w:rsid w:val="00F41D6F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1427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1427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2758"/>
    <w:pPr>
      <w:shd w:val="clear" w:color="auto" w:fill="FFFFFF"/>
      <w:autoSpaceDE/>
      <w:autoSpaceDN/>
      <w:adjustRightInd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42758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2758"/>
    <w:pPr>
      <w:shd w:val="clear" w:color="auto" w:fill="FFFFFF"/>
      <w:autoSpaceDE/>
      <w:autoSpaceDN/>
      <w:adjustRightInd/>
      <w:spacing w:before="60" w:after="600" w:line="240" w:lineRule="atLeast"/>
      <w:jc w:val="center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4275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2758"/>
    <w:pPr>
      <w:shd w:val="clear" w:color="auto" w:fill="FFFFFF"/>
      <w:autoSpaceDE/>
      <w:autoSpaceDN/>
      <w:adjustRightInd/>
      <w:spacing w:before="240" w:after="6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FranklinGothicMedium">
    <w:name w:val="Основной текст (3) + Franklin Gothic Medium"/>
    <w:aliases w:val="10,5 pt,Не полужирный,Малые прописные,Основной текст (3) + 14 pt,Основной текст (2) + 10 pt3,Полужирный2,Основной текст (3) + 12 pt"/>
    <w:basedOn w:val="3"/>
    <w:uiPriority w:val="99"/>
    <w:rsid w:val="00142758"/>
    <w:rPr>
      <w:rFonts w:ascii="Franklin Gothic Medium" w:hAnsi="Franklin Gothic Medium" w:cs="Franklin Gothic Medium"/>
      <w:b w:val="0"/>
      <w:bCs w:val="0"/>
      <w:smallCaps/>
      <w:sz w:val="21"/>
      <w:szCs w:val="21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1427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42758"/>
    <w:pPr>
      <w:shd w:val="clear" w:color="auto" w:fill="FFFFFF"/>
      <w:autoSpaceDE/>
      <w:autoSpaceDN/>
      <w:adjustRightInd/>
      <w:spacing w:before="480" w:after="6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Основной текст (5)"/>
    <w:basedOn w:val="5"/>
    <w:uiPriority w:val="99"/>
    <w:rsid w:val="0014275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uthor">
    <w:name w:val="author"/>
    <w:basedOn w:val="a0"/>
    <w:rsid w:val="0094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1427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1427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2758"/>
    <w:pPr>
      <w:shd w:val="clear" w:color="auto" w:fill="FFFFFF"/>
      <w:autoSpaceDE/>
      <w:autoSpaceDN/>
      <w:adjustRightInd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42758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2758"/>
    <w:pPr>
      <w:shd w:val="clear" w:color="auto" w:fill="FFFFFF"/>
      <w:autoSpaceDE/>
      <w:autoSpaceDN/>
      <w:adjustRightInd/>
      <w:spacing w:before="60" w:after="600" w:line="240" w:lineRule="atLeast"/>
      <w:jc w:val="center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4275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2758"/>
    <w:pPr>
      <w:shd w:val="clear" w:color="auto" w:fill="FFFFFF"/>
      <w:autoSpaceDE/>
      <w:autoSpaceDN/>
      <w:adjustRightInd/>
      <w:spacing w:before="240" w:after="6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FranklinGothicMedium">
    <w:name w:val="Основной текст (3) + Franklin Gothic Medium"/>
    <w:aliases w:val="10,5 pt,Не полужирный,Малые прописные,Основной текст (3) + 14 pt,Основной текст (2) + 10 pt3,Полужирный2,Основной текст (3) + 12 pt"/>
    <w:basedOn w:val="3"/>
    <w:uiPriority w:val="99"/>
    <w:rsid w:val="00142758"/>
    <w:rPr>
      <w:rFonts w:ascii="Franklin Gothic Medium" w:hAnsi="Franklin Gothic Medium" w:cs="Franklin Gothic Medium"/>
      <w:b w:val="0"/>
      <w:bCs w:val="0"/>
      <w:smallCaps/>
      <w:sz w:val="21"/>
      <w:szCs w:val="21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1427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42758"/>
    <w:pPr>
      <w:shd w:val="clear" w:color="auto" w:fill="FFFFFF"/>
      <w:autoSpaceDE/>
      <w:autoSpaceDN/>
      <w:adjustRightInd/>
      <w:spacing w:before="480" w:after="6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Основной текст (5)"/>
    <w:basedOn w:val="5"/>
    <w:uiPriority w:val="99"/>
    <w:rsid w:val="0014275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uthor">
    <w:name w:val="author"/>
    <w:basedOn w:val="a0"/>
    <w:rsid w:val="0094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2FE9-3AD7-4D4F-9F71-BB08E8C8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2016-03-15T18:40:00Z</dcterms:created>
  <dcterms:modified xsi:type="dcterms:W3CDTF">2016-05-31T17:21:00Z</dcterms:modified>
</cp:coreProperties>
</file>