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6" w:rsidRPr="005F57ED" w:rsidRDefault="00D676BF" w:rsidP="005F57ED">
      <w:pPr>
        <w:rPr>
          <w:b/>
          <w:sz w:val="22"/>
          <w:szCs w:val="22"/>
        </w:rPr>
      </w:pPr>
      <w:r w:rsidRPr="005F57ED">
        <w:rPr>
          <w:b/>
          <w:sz w:val="22"/>
          <w:szCs w:val="22"/>
          <w:lang w:val="uk-UA"/>
        </w:rPr>
        <w:t xml:space="preserve">Звіт про науково-дослідну роботу: </w:t>
      </w:r>
      <w:r w:rsidRPr="005F57ED">
        <w:rPr>
          <w:b/>
          <w:lang w:val="uk-UA"/>
        </w:rPr>
        <w:t xml:space="preserve">„ </w:t>
      </w:r>
      <w:bookmarkStart w:id="0" w:name="_Hlk156747418"/>
      <w:r w:rsidR="003D3226" w:rsidRPr="005F57ED">
        <w:rPr>
          <w:b/>
        </w:rPr>
        <w:t xml:space="preserve">НАУКОВО-ТЕХНОЛОГІЧНІ ОСНОВИ </w:t>
      </w:r>
      <w:r w:rsidR="00381A6E" w:rsidRPr="005F57ED">
        <w:rPr>
          <w:b/>
        </w:rPr>
        <w:t xml:space="preserve">  </w:t>
      </w:r>
      <w:r w:rsidR="003D3226" w:rsidRPr="005F57ED">
        <w:rPr>
          <w:b/>
        </w:rPr>
        <w:t>СИНТЕЗУ ТА КОНСОЛІДАЦІЇ КОМПОЗИЦІЙНИХ МАТЕРІАЛІВ ТА ПОКРИТТІВ В СИСТЕМІ Ti-Nb-B-С-Si ДЛЯ РОБОТИ В ЕКСТРЕМАЛЬНИХ УМОВАХ</w:t>
      </w:r>
      <w:r w:rsidR="003D3226" w:rsidRPr="005F57ED">
        <w:rPr>
          <w:b/>
          <w:sz w:val="22"/>
          <w:szCs w:val="22"/>
        </w:rPr>
        <w:t xml:space="preserve"> ”</w:t>
      </w:r>
      <w:bookmarkEnd w:id="0"/>
    </w:p>
    <w:p w:rsidR="003D3226" w:rsidRPr="006C7578" w:rsidRDefault="003D3226" w:rsidP="003D3226">
      <w:pPr>
        <w:jc w:val="center"/>
        <w:rPr>
          <w:sz w:val="24"/>
          <w:lang w:val="uk-UA"/>
        </w:rPr>
      </w:pPr>
    </w:p>
    <w:p w:rsidR="009F0F60" w:rsidRPr="006C7578" w:rsidRDefault="00D676BF" w:rsidP="009914BA">
      <w:pPr>
        <w:spacing w:line="360" w:lineRule="auto"/>
        <w:rPr>
          <w:rStyle w:val="FontStyle23"/>
        </w:rPr>
      </w:pPr>
      <w:r w:rsidRPr="005F57ED">
        <w:rPr>
          <w:b/>
          <w:sz w:val="24"/>
          <w:szCs w:val="28"/>
          <w:lang w:val="uk-UA"/>
        </w:rPr>
        <w:t xml:space="preserve">  </w:t>
      </w:r>
      <w:r w:rsidR="009914BA" w:rsidRPr="005F57ED">
        <w:rPr>
          <w:b/>
          <w:sz w:val="24"/>
          <w:szCs w:val="28"/>
          <w:lang w:val="uk-UA"/>
        </w:rPr>
        <w:t>М</w:t>
      </w:r>
      <w:r w:rsidRPr="005F57ED">
        <w:rPr>
          <w:rFonts w:eastAsia="Times New Roman"/>
          <w:b/>
          <w:sz w:val="24"/>
          <w:szCs w:val="28"/>
          <w:lang w:val="uk-UA"/>
        </w:rPr>
        <w:t>ета роботи</w:t>
      </w:r>
      <w:r w:rsidRPr="006C7578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9F0F60" w:rsidRPr="006C7578">
        <w:rPr>
          <w:sz w:val="24"/>
          <w:szCs w:val="28"/>
          <w:shd w:val="clear" w:color="auto" w:fill="FFFFFF"/>
        </w:rPr>
        <w:t>полягає</w:t>
      </w:r>
      <w:proofErr w:type="spellEnd"/>
      <w:r w:rsidR="009F0F60" w:rsidRPr="006C7578">
        <w:rPr>
          <w:sz w:val="24"/>
          <w:szCs w:val="28"/>
          <w:shd w:val="clear" w:color="auto" w:fill="FFFFFF"/>
        </w:rPr>
        <w:t xml:space="preserve"> в </w:t>
      </w:r>
      <w:proofErr w:type="spellStart"/>
      <w:r w:rsidR="009F0F60" w:rsidRPr="006C7578">
        <w:rPr>
          <w:sz w:val="24"/>
          <w:szCs w:val="28"/>
        </w:rPr>
        <w:t>дослідженні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способів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отримання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композиційних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порошків</w:t>
      </w:r>
      <w:proofErr w:type="spellEnd"/>
      <w:r w:rsidR="009F0F60" w:rsidRPr="006C7578">
        <w:rPr>
          <w:sz w:val="24"/>
          <w:szCs w:val="28"/>
        </w:rPr>
        <w:t xml:space="preserve"> в </w:t>
      </w:r>
      <w:proofErr w:type="spellStart"/>
      <w:r w:rsidR="009F0F60" w:rsidRPr="006C7578">
        <w:rPr>
          <w:sz w:val="24"/>
          <w:szCs w:val="28"/>
        </w:rPr>
        <w:t>системі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Ti</w:t>
      </w:r>
      <w:proofErr w:type="spellEnd"/>
      <w:r w:rsidR="009F0F60" w:rsidRPr="006C7578">
        <w:rPr>
          <w:sz w:val="24"/>
          <w:szCs w:val="28"/>
        </w:rPr>
        <w:t>-</w:t>
      </w:r>
      <w:proofErr w:type="spellStart"/>
      <w:r w:rsidR="009F0F60" w:rsidRPr="006C7578">
        <w:rPr>
          <w:sz w:val="24"/>
          <w:szCs w:val="28"/>
        </w:rPr>
        <w:t>Nb</w:t>
      </w:r>
      <w:proofErr w:type="spellEnd"/>
      <w:r w:rsidR="009F0F60" w:rsidRPr="006C7578">
        <w:rPr>
          <w:sz w:val="24"/>
          <w:szCs w:val="28"/>
        </w:rPr>
        <w:t>-B-С-</w:t>
      </w:r>
      <w:proofErr w:type="spellStart"/>
      <w:r w:rsidR="009F0F60" w:rsidRPr="006C7578">
        <w:rPr>
          <w:sz w:val="24"/>
          <w:szCs w:val="28"/>
        </w:rPr>
        <w:t>Si</w:t>
      </w:r>
      <w:proofErr w:type="spellEnd"/>
      <w:r w:rsidR="009F0F60" w:rsidRPr="006C7578">
        <w:rPr>
          <w:sz w:val="24"/>
          <w:szCs w:val="28"/>
        </w:rPr>
        <w:t xml:space="preserve">, </w:t>
      </w:r>
      <w:proofErr w:type="spellStart"/>
      <w:r w:rsidR="009F0F60" w:rsidRPr="006C7578">
        <w:rPr>
          <w:sz w:val="24"/>
          <w:szCs w:val="28"/>
        </w:rPr>
        <w:t>щільних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композитів</w:t>
      </w:r>
      <w:proofErr w:type="spellEnd"/>
      <w:r w:rsidR="009F0F60" w:rsidRPr="006C7578">
        <w:rPr>
          <w:sz w:val="24"/>
          <w:szCs w:val="28"/>
        </w:rPr>
        <w:t xml:space="preserve"> методами </w:t>
      </w:r>
      <w:proofErr w:type="spellStart"/>
      <w:r w:rsidR="009F0F60" w:rsidRPr="006C7578">
        <w:rPr>
          <w:sz w:val="24"/>
          <w:szCs w:val="28"/>
        </w:rPr>
        <w:t>іскро-</w:t>
      </w:r>
      <w:bookmarkStart w:id="1" w:name="_GoBack"/>
      <w:r w:rsidR="009F0F60" w:rsidRPr="006C7578">
        <w:rPr>
          <w:sz w:val="24"/>
          <w:szCs w:val="28"/>
        </w:rPr>
        <w:t>плазмового</w:t>
      </w:r>
      <w:proofErr w:type="spellEnd"/>
      <w:r w:rsidR="009F0F60" w:rsidRPr="006C7578">
        <w:rPr>
          <w:sz w:val="24"/>
          <w:szCs w:val="28"/>
        </w:rPr>
        <w:t> </w:t>
      </w:r>
      <w:proofErr w:type="spellStart"/>
      <w:r w:rsidR="009F0F60" w:rsidRPr="006C7578">
        <w:rPr>
          <w:sz w:val="24"/>
          <w:szCs w:val="28"/>
        </w:rPr>
        <w:t>спікання</w:t>
      </w:r>
      <w:proofErr w:type="spellEnd"/>
      <w:r w:rsidR="009F0F60" w:rsidRPr="006C7578">
        <w:rPr>
          <w:sz w:val="24"/>
          <w:szCs w:val="28"/>
        </w:rPr>
        <w:t> і </w:t>
      </w:r>
      <w:proofErr w:type="spellStart"/>
      <w:r w:rsidR="009F0F60" w:rsidRPr="006C7578">
        <w:rPr>
          <w:sz w:val="24"/>
          <w:szCs w:val="28"/>
        </w:rPr>
        <w:t>нанесення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захисних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покриттів</w:t>
      </w:r>
      <w:proofErr w:type="spellEnd"/>
      <w:r w:rsidR="009F0F60" w:rsidRPr="006C7578">
        <w:rPr>
          <w:sz w:val="24"/>
          <w:szCs w:val="28"/>
        </w:rPr>
        <w:t xml:space="preserve"> з них з </w:t>
      </w:r>
      <w:proofErr w:type="spellStart"/>
      <w:r w:rsidR="009F0F60" w:rsidRPr="006C7578">
        <w:rPr>
          <w:sz w:val="24"/>
          <w:szCs w:val="28"/>
        </w:rPr>
        <w:t>високими</w:t>
      </w:r>
      <w:proofErr w:type="spellEnd"/>
      <w:r w:rsidR="009F0F60" w:rsidRPr="006C7578">
        <w:rPr>
          <w:sz w:val="24"/>
          <w:szCs w:val="28"/>
        </w:rPr>
        <w:t xml:space="preserve"> </w:t>
      </w:r>
      <w:proofErr w:type="spellStart"/>
      <w:r w:rsidR="009F0F60" w:rsidRPr="006C7578">
        <w:rPr>
          <w:sz w:val="24"/>
          <w:szCs w:val="28"/>
        </w:rPr>
        <w:t>твердістю</w:t>
      </w:r>
      <w:proofErr w:type="spellEnd"/>
      <w:r w:rsidR="009F0F60" w:rsidRPr="006C7578">
        <w:rPr>
          <w:sz w:val="24"/>
          <w:szCs w:val="28"/>
        </w:rPr>
        <w:t xml:space="preserve"> і </w:t>
      </w:r>
      <w:bookmarkEnd w:id="1"/>
      <w:proofErr w:type="spellStart"/>
      <w:r w:rsidR="009F0F60" w:rsidRPr="006C7578">
        <w:rPr>
          <w:sz w:val="24"/>
          <w:szCs w:val="28"/>
        </w:rPr>
        <w:t>зносостійкістю</w:t>
      </w:r>
      <w:proofErr w:type="spellEnd"/>
      <w:r w:rsidR="009F0F60" w:rsidRPr="006C7578">
        <w:rPr>
          <w:sz w:val="24"/>
          <w:szCs w:val="28"/>
        </w:rPr>
        <w:t>.</w:t>
      </w:r>
    </w:p>
    <w:p w:rsidR="00D676BF" w:rsidRPr="006C7578" w:rsidRDefault="00D676BF" w:rsidP="00D676BF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  <w:r w:rsidRPr="006C7578">
        <w:rPr>
          <w:rFonts w:eastAsia="Times New Roman"/>
          <w:sz w:val="24"/>
          <w:szCs w:val="28"/>
          <w:lang w:val="uk-UA"/>
        </w:rPr>
        <w:t xml:space="preserve"> </w:t>
      </w:r>
    </w:p>
    <w:p w:rsidR="00D676BF" w:rsidRPr="006C7578" w:rsidRDefault="00D676BF" w:rsidP="00D676BF">
      <w:pPr>
        <w:spacing w:line="360" w:lineRule="auto"/>
        <w:rPr>
          <w:sz w:val="24"/>
          <w:szCs w:val="28"/>
        </w:rPr>
      </w:pPr>
      <w:r w:rsidRPr="006C7578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6C7578">
        <w:rPr>
          <w:rFonts w:eastAsia="Times New Roman"/>
          <w:bCs/>
          <w:sz w:val="24"/>
          <w:szCs w:val="28"/>
          <w:lang w:val="uk-UA"/>
        </w:rPr>
        <w:t>І кв. 2021р.</w:t>
      </w:r>
    </w:p>
    <w:p w:rsidR="00D676BF" w:rsidRPr="006C7578" w:rsidRDefault="00D676BF" w:rsidP="00D676BF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6C7578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6C7578">
        <w:rPr>
          <w:rFonts w:eastAsia="Times New Roman"/>
          <w:bCs/>
          <w:sz w:val="24"/>
          <w:szCs w:val="28"/>
          <w:lang w:val="en-US"/>
        </w:rPr>
        <w:t>IV</w:t>
      </w:r>
      <w:r w:rsidRPr="006C7578">
        <w:rPr>
          <w:rFonts w:eastAsia="Times New Roman"/>
          <w:bCs/>
          <w:sz w:val="24"/>
          <w:szCs w:val="28"/>
          <w:lang w:val="uk-UA"/>
        </w:rPr>
        <w:t xml:space="preserve"> кв. 2023 р. </w:t>
      </w:r>
    </w:p>
    <w:p w:rsidR="00D676BF" w:rsidRPr="006C7578" w:rsidRDefault="00D676BF" w:rsidP="00D676BF">
      <w:pPr>
        <w:spacing w:line="360" w:lineRule="auto"/>
        <w:rPr>
          <w:sz w:val="24"/>
          <w:szCs w:val="28"/>
          <w:lang w:val="uk-UA"/>
        </w:rPr>
      </w:pPr>
    </w:p>
    <w:p w:rsidR="00D676BF" w:rsidRPr="00E31ACE" w:rsidRDefault="00D676BF" w:rsidP="00D676BF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6C7578">
        <w:rPr>
          <w:rFonts w:eastAsia="Times New Roman"/>
          <w:sz w:val="24"/>
          <w:szCs w:val="28"/>
          <w:lang w:val="uk-UA"/>
        </w:rPr>
        <w:t xml:space="preserve">  </w:t>
      </w:r>
      <w:r w:rsidRPr="005F57ED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E31ACE">
        <w:rPr>
          <w:rFonts w:eastAsia="Times New Roman"/>
          <w:sz w:val="24"/>
          <w:szCs w:val="24"/>
          <w:lang w:val="uk-UA"/>
        </w:rPr>
        <w:t xml:space="preserve">:  </w:t>
      </w:r>
      <w:proofErr w:type="spellStart"/>
      <w:r w:rsidR="00E31ACE" w:rsidRPr="00E31ACE">
        <w:rPr>
          <w:rStyle w:val="author"/>
          <w:sz w:val="24"/>
          <w:szCs w:val="24"/>
        </w:rPr>
        <w:t>Згалат-Лозинський</w:t>
      </w:r>
      <w:proofErr w:type="spellEnd"/>
      <w:r w:rsidR="00E31ACE" w:rsidRPr="00E31ACE">
        <w:rPr>
          <w:rStyle w:val="author"/>
          <w:sz w:val="24"/>
          <w:szCs w:val="24"/>
        </w:rPr>
        <w:t xml:space="preserve"> Остап </w:t>
      </w:r>
      <w:proofErr w:type="spellStart"/>
      <w:r w:rsidR="00E31ACE" w:rsidRPr="00E31ACE">
        <w:rPr>
          <w:rStyle w:val="author"/>
          <w:sz w:val="24"/>
          <w:szCs w:val="24"/>
        </w:rPr>
        <w:t>Броніславович</w:t>
      </w:r>
      <w:proofErr w:type="spellEnd"/>
      <w:r w:rsidR="00E31ACE" w:rsidRPr="00E31ACE">
        <w:rPr>
          <w:rStyle w:val="author"/>
          <w:sz w:val="24"/>
          <w:szCs w:val="24"/>
        </w:rPr>
        <w:t>, д.т.н., (Email:zgalatlozynskyy@gmail.com)</w:t>
      </w:r>
    </w:p>
    <w:p w:rsidR="00F27469" w:rsidRPr="006C7578" w:rsidRDefault="00F27469" w:rsidP="00D676BF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9F0F60" w:rsidRPr="006C7578" w:rsidRDefault="009F0F60" w:rsidP="003D3226">
      <w:pPr>
        <w:ind w:left="284"/>
        <w:jc w:val="both"/>
        <w:rPr>
          <w:sz w:val="24"/>
          <w:szCs w:val="28"/>
          <w:lang w:val="uk-UA"/>
        </w:rPr>
      </w:pPr>
      <w:r w:rsidRPr="006C7578">
        <w:rPr>
          <w:sz w:val="24"/>
          <w:szCs w:val="28"/>
          <w:lang w:val="uk-UA"/>
        </w:rPr>
        <w:t xml:space="preserve">      </w:t>
      </w:r>
      <w:r w:rsidR="00D676BF" w:rsidRPr="005F57ED">
        <w:rPr>
          <w:b/>
          <w:sz w:val="28"/>
          <w:szCs w:val="28"/>
          <w:lang w:val="uk-UA"/>
        </w:rPr>
        <w:t>Скорочений зміст висновків рецензентів</w:t>
      </w:r>
      <w:r w:rsidR="00D676BF" w:rsidRPr="006C7578">
        <w:rPr>
          <w:sz w:val="24"/>
          <w:szCs w:val="28"/>
          <w:lang w:val="uk-UA"/>
        </w:rPr>
        <w:t xml:space="preserve">. </w:t>
      </w:r>
      <w:r w:rsidRPr="006C7578">
        <w:rPr>
          <w:sz w:val="24"/>
          <w:szCs w:val="28"/>
          <w:lang w:val="uk-UA"/>
        </w:rPr>
        <w:t xml:space="preserve">  </w:t>
      </w:r>
    </w:p>
    <w:p w:rsidR="009F0F60" w:rsidRPr="006C7578" w:rsidRDefault="009F0F60" w:rsidP="003D3226">
      <w:pPr>
        <w:ind w:left="284"/>
        <w:jc w:val="both"/>
        <w:rPr>
          <w:sz w:val="24"/>
          <w:szCs w:val="28"/>
          <w:lang w:val="uk-UA"/>
        </w:rPr>
      </w:pPr>
    </w:p>
    <w:p w:rsidR="003D3226" w:rsidRDefault="00D676BF" w:rsidP="00381A6E">
      <w:pPr>
        <w:jc w:val="both"/>
        <w:rPr>
          <w:sz w:val="24"/>
          <w:lang w:val="uk-UA"/>
        </w:rPr>
      </w:pPr>
      <w:r w:rsidRPr="006C7578">
        <w:rPr>
          <w:sz w:val="24"/>
          <w:szCs w:val="28"/>
          <w:lang w:val="uk-UA"/>
        </w:rPr>
        <w:t xml:space="preserve"> </w:t>
      </w:r>
      <w:r w:rsidR="003D3226" w:rsidRPr="006C7578">
        <w:rPr>
          <w:sz w:val="24"/>
          <w:lang w:val="uk-UA"/>
        </w:rPr>
        <w:t xml:space="preserve">Рецензенти зазначили, що роботу проведено на високому науковому рівні, з використанням вітчизняного та світового досвіду і сучасних методів дослідження. Відзначено важливість результатів комплексного дослідження закономірностей </w:t>
      </w:r>
      <w:proofErr w:type="spellStart"/>
      <w:r w:rsidR="003D3226" w:rsidRPr="006C7578">
        <w:rPr>
          <w:sz w:val="24"/>
          <w:lang w:val="uk-UA"/>
        </w:rPr>
        <w:t>фазо-</w:t>
      </w:r>
      <w:proofErr w:type="spellEnd"/>
      <w:r w:rsidR="003D3226" w:rsidRPr="006C7578">
        <w:rPr>
          <w:sz w:val="24"/>
          <w:lang w:val="uk-UA"/>
        </w:rPr>
        <w:t xml:space="preserve"> та структуроутворення композиційних порошків на основі безкисневих тугоплавких сполук TiB</w:t>
      </w:r>
      <w:r w:rsidR="003D3226" w:rsidRPr="006C7578">
        <w:rPr>
          <w:sz w:val="24"/>
          <w:vertAlign w:val="subscript"/>
          <w:lang w:val="uk-UA"/>
        </w:rPr>
        <w:t>2</w:t>
      </w:r>
      <w:r w:rsidR="003D3226" w:rsidRPr="006C7578">
        <w:rPr>
          <w:sz w:val="24"/>
          <w:lang w:val="uk-UA"/>
        </w:rPr>
        <w:t>-TiSi</w:t>
      </w:r>
      <w:r w:rsidR="003D3226" w:rsidRPr="006C7578">
        <w:rPr>
          <w:sz w:val="24"/>
          <w:vertAlign w:val="subscript"/>
          <w:lang w:val="uk-UA"/>
        </w:rPr>
        <w:t>2</w:t>
      </w:r>
      <w:r w:rsidR="003D3226" w:rsidRPr="006C7578">
        <w:rPr>
          <w:sz w:val="24"/>
          <w:lang w:val="uk-UA"/>
        </w:rPr>
        <w:t>, Si</w:t>
      </w:r>
      <w:r w:rsidR="003D3226" w:rsidRPr="006C7578">
        <w:rPr>
          <w:sz w:val="24"/>
          <w:vertAlign w:val="subscript"/>
          <w:lang w:val="uk-UA"/>
        </w:rPr>
        <w:t>3</w:t>
      </w:r>
      <w:r w:rsidR="003D3226" w:rsidRPr="006C7578">
        <w:rPr>
          <w:sz w:val="24"/>
          <w:lang w:val="uk-UA"/>
        </w:rPr>
        <w:t>N</w:t>
      </w:r>
      <w:r w:rsidR="003D3226" w:rsidRPr="006C7578">
        <w:rPr>
          <w:sz w:val="24"/>
          <w:vertAlign w:val="subscript"/>
          <w:lang w:val="uk-UA"/>
        </w:rPr>
        <w:t>4</w:t>
      </w:r>
      <w:r w:rsidR="003D3226" w:rsidRPr="006C7578">
        <w:rPr>
          <w:sz w:val="24"/>
          <w:lang w:val="uk-UA"/>
        </w:rPr>
        <w:t>-NbSi</w:t>
      </w:r>
      <w:r w:rsidR="003D3226" w:rsidRPr="006C7578">
        <w:rPr>
          <w:sz w:val="24"/>
          <w:vertAlign w:val="subscript"/>
          <w:lang w:val="uk-UA"/>
        </w:rPr>
        <w:t>2</w:t>
      </w:r>
      <w:r w:rsidR="003D3226" w:rsidRPr="006C7578">
        <w:rPr>
          <w:sz w:val="24"/>
          <w:lang w:val="uk-UA"/>
        </w:rPr>
        <w:t>, зміцнених карбідами титану та ніобію. На основі встановлених закономірностей розроблено технологічний прийом одержання дисперсних композиційних порошків NbSi</w:t>
      </w:r>
      <w:r w:rsidR="003D3226" w:rsidRPr="006C7578">
        <w:rPr>
          <w:sz w:val="24"/>
          <w:vertAlign w:val="subscript"/>
          <w:lang w:val="uk-UA"/>
        </w:rPr>
        <w:t xml:space="preserve">2 </w:t>
      </w:r>
      <w:r w:rsidR="003D3226" w:rsidRPr="006C7578">
        <w:rPr>
          <w:sz w:val="24"/>
          <w:lang w:val="uk-UA"/>
        </w:rPr>
        <w:t>- Si</w:t>
      </w:r>
      <w:r w:rsidR="003D3226" w:rsidRPr="006C7578">
        <w:rPr>
          <w:sz w:val="24"/>
          <w:vertAlign w:val="subscript"/>
          <w:lang w:val="uk-UA"/>
        </w:rPr>
        <w:t>3</w:t>
      </w:r>
      <w:r w:rsidR="003D3226" w:rsidRPr="006C7578">
        <w:rPr>
          <w:sz w:val="24"/>
          <w:lang w:val="uk-UA"/>
        </w:rPr>
        <w:t>N</w:t>
      </w:r>
      <w:r w:rsidR="003D3226" w:rsidRPr="006C7578">
        <w:rPr>
          <w:sz w:val="24"/>
          <w:vertAlign w:val="subscript"/>
          <w:lang w:val="uk-UA"/>
        </w:rPr>
        <w:t>4</w:t>
      </w:r>
      <w:r w:rsidR="003D3226" w:rsidRPr="006C7578">
        <w:rPr>
          <w:sz w:val="24"/>
          <w:lang w:val="uk-UA"/>
        </w:rPr>
        <w:t xml:space="preserve">, який </w:t>
      </w:r>
      <w:proofErr w:type="spellStart"/>
      <w:r w:rsidR="003D3226" w:rsidRPr="006C7578">
        <w:rPr>
          <w:sz w:val="24"/>
          <w:lang w:val="uk-UA"/>
        </w:rPr>
        <w:t>предбачає</w:t>
      </w:r>
      <w:proofErr w:type="spellEnd"/>
      <w:r w:rsidR="003D3226" w:rsidRPr="006C7578">
        <w:rPr>
          <w:sz w:val="24"/>
          <w:lang w:val="uk-UA"/>
        </w:rPr>
        <w:t xml:space="preserve"> введення надлишку Si</w:t>
      </w:r>
      <w:r w:rsidR="003D3226" w:rsidRPr="006C7578">
        <w:rPr>
          <w:sz w:val="24"/>
          <w:vertAlign w:val="subscript"/>
          <w:lang w:val="uk-UA"/>
        </w:rPr>
        <w:t>3</w:t>
      </w:r>
      <w:r w:rsidR="003D3226" w:rsidRPr="006C7578">
        <w:rPr>
          <w:sz w:val="24"/>
          <w:lang w:val="uk-UA"/>
        </w:rPr>
        <w:t>N</w:t>
      </w:r>
      <w:r w:rsidR="003D3226" w:rsidRPr="006C7578">
        <w:rPr>
          <w:sz w:val="24"/>
          <w:vertAlign w:val="subscript"/>
          <w:lang w:val="uk-UA"/>
        </w:rPr>
        <w:t xml:space="preserve">4 </w:t>
      </w:r>
      <w:r w:rsidR="003D3226" w:rsidRPr="006C7578">
        <w:rPr>
          <w:sz w:val="24"/>
          <w:lang w:val="uk-UA"/>
        </w:rPr>
        <w:t xml:space="preserve">в кількості 30 мас. % порівняно до </w:t>
      </w:r>
      <w:proofErr w:type="spellStart"/>
      <w:r w:rsidR="003D3226" w:rsidRPr="006C7578">
        <w:rPr>
          <w:sz w:val="24"/>
          <w:lang w:val="uk-UA"/>
        </w:rPr>
        <w:t>стехіометричного</w:t>
      </w:r>
      <w:proofErr w:type="spellEnd"/>
      <w:r w:rsidR="003D3226" w:rsidRPr="006C7578">
        <w:rPr>
          <w:sz w:val="24"/>
          <w:lang w:val="uk-UA"/>
        </w:rPr>
        <w:t xml:space="preserve"> складу. </w:t>
      </w:r>
      <w:proofErr w:type="spellStart"/>
      <w:r w:rsidR="003D3226" w:rsidRPr="006C7578">
        <w:rPr>
          <w:sz w:val="24"/>
          <w:lang w:val="uk-UA"/>
        </w:rPr>
        <w:t>Твердофазна</w:t>
      </w:r>
      <w:proofErr w:type="spellEnd"/>
      <w:r w:rsidR="003D3226" w:rsidRPr="006C7578">
        <w:rPr>
          <w:sz w:val="24"/>
          <w:lang w:val="uk-UA"/>
        </w:rPr>
        <w:t xml:space="preserve"> взаємодія в процесі </w:t>
      </w:r>
      <w:proofErr w:type="spellStart"/>
      <w:r w:rsidR="003D3226" w:rsidRPr="006C7578">
        <w:rPr>
          <w:sz w:val="24"/>
          <w:lang w:val="uk-UA"/>
        </w:rPr>
        <w:t>механообробки</w:t>
      </w:r>
      <w:proofErr w:type="spellEnd"/>
      <w:r w:rsidR="003D3226" w:rsidRPr="006C7578">
        <w:rPr>
          <w:sz w:val="24"/>
          <w:lang w:val="uk-UA"/>
        </w:rPr>
        <w:t xml:space="preserve"> в високоенергетичному планетарному млині АІР дозволяє одержати дисперсні композиційні порошки з середнім розміром агломератів 1-19 мкм, які в свою чергу складаються з дрібніших частинок розміром менше 200 </w:t>
      </w:r>
      <w:proofErr w:type="spellStart"/>
      <w:r w:rsidR="003D3226" w:rsidRPr="006C7578">
        <w:rPr>
          <w:sz w:val="24"/>
          <w:lang w:val="uk-UA"/>
        </w:rPr>
        <w:t>нм</w:t>
      </w:r>
      <w:proofErr w:type="spellEnd"/>
      <w:r w:rsidR="003D3226" w:rsidRPr="006C7578">
        <w:rPr>
          <w:sz w:val="24"/>
          <w:lang w:val="uk-UA"/>
        </w:rPr>
        <w:t>.</w:t>
      </w:r>
      <w:r w:rsidR="003D3226" w:rsidRPr="006C7578">
        <w:rPr>
          <w:sz w:val="24"/>
          <w:szCs w:val="28"/>
          <w:lang w:val="uk-UA"/>
        </w:rPr>
        <w:t xml:space="preserve"> </w:t>
      </w:r>
      <w:r w:rsidR="003D3226" w:rsidRPr="006C7578">
        <w:rPr>
          <w:sz w:val="24"/>
          <w:lang w:val="uk-UA"/>
        </w:rPr>
        <w:t>Форма та зміст роботи відповідають вимогам до фундаментальних НДР, а науково-практичні результати дослідження заслуговують на високу оцінку та продовження зусиль в цьому науковому напрямку.</w:t>
      </w:r>
      <w:r w:rsidR="00F27469">
        <w:rPr>
          <w:sz w:val="24"/>
          <w:lang w:val="uk-UA"/>
        </w:rPr>
        <w:t xml:space="preserve"> </w:t>
      </w:r>
    </w:p>
    <w:p w:rsidR="00F27469" w:rsidRPr="006C7578" w:rsidRDefault="00F27469" w:rsidP="00381A6E">
      <w:pPr>
        <w:jc w:val="both"/>
        <w:rPr>
          <w:sz w:val="24"/>
          <w:szCs w:val="28"/>
          <w:lang w:val="uk-UA"/>
        </w:rPr>
      </w:pPr>
    </w:p>
    <w:p w:rsidR="009F0F60" w:rsidRPr="005F57ED" w:rsidRDefault="00F27469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 w:line="276" w:lineRule="auto"/>
        <w:ind w:left="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5F57ED">
        <w:rPr>
          <w:rStyle w:val="2"/>
          <w:rFonts w:eastAsia="Arial Unicode MS"/>
          <w:b/>
          <w:sz w:val="28"/>
          <w:szCs w:val="28"/>
          <w:u w:val="none"/>
        </w:rPr>
        <w:t xml:space="preserve">        </w:t>
      </w:r>
      <w:r w:rsidR="00D676BF" w:rsidRPr="005F57E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9F0F60" w:rsidRPr="005F57ED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9F0F60" w:rsidRPr="005F57ED" w:rsidRDefault="009F0F60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 w:line="276" w:lineRule="auto"/>
        <w:ind w:left="0"/>
        <w:jc w:val="both"/>
        <w:rPr>
          <w:rStyle w:val="2"/>
          <w:rFonts w:eastAsiaTheme="minorEastAsia"/>
          <w:b/>
          <w:color w:val="auto"/>
          <w:sz w:val="28"/>
          <w:szCs w:val="28"/>
          <w:u w:val="none"/>
          <w:lang w:val="ru-RU" w:eastAsia="ru-RU" w:bidi="ar-SA"/>
        </w:rPr>
      </w:pPr>
    </w:p>
    <w:p w:rsidR="003D3226" w:rsidRPr="006C7578" w:rsidRDefault="009F0F60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 w:line="276" w:lineRule="auto"/>
        <w:ind w:left="0"/>
        <w:jc w:val="both"/>
        <w:rPr>
          <w:sz w:val="24"/>
          <w:vertAlign w:val="subscript"/>
          <w:lang w:val="uk-UA"/>
        </w:rPr>
      </w:pPr>
      <w:r w:rsidRPr="006C7578">
        <w:rPr>
          <w:sz w:val="24"/>
          <w:lang w:val="uk-UA"/>
        </w:rPr>
        <w:t>Р</w:t>
      </w:r>
      <w:proofErr w:type="spellStart"/>
      <w:r w:rsidR="003D3226" w:rsidRPr="006C7578">
        <w:rPr>
          <w:sz w:val="24"/>
        </w:rPr>
        <w:t>езультати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можуть</w:t>
      </w:r>
      <w:proofErr w:type="spellEnd"/>
      <w:r w:rsidR="003D3226" w:rsidRPr="006C7578">
        <w:rPr>
          <w:sz w:val="24"/>
        </w:rPr>
        <w:t xml:space="preserve"> бути </w:t>
      </w:r>
      <w:proofErr w:type="spellStart"/>
      <w:r w:rsidR="003D3226" w:rsidRPr="006C7578">
        <w:rPr>
          <w:sz w:val="24"/>
        </w:rPr>
        <w:t>використані</w:t>
      </w:r>
      <w:proofErr w:type="spellEnd"/>
      <w:r w:rsidR="003D3226" w:rsidRPr="006C7578">
        <w:rPr>
          <w:sz w:val="24"/>
        </w:rPr>
        <w:t xml:space="preserve"> в </w:t>
      </w:r>
      <w:proofErr w:type="spellStart"/>
      <w:r w:rsidR="003D3226" w:rsidRPr="006C7578">
        <w:rPr>
          <w:sz w:val="24"/>
        </w:rPr>
        <w:t>машинобудуванні</w:t>
      </w:r>
      <w:proofErr w:type="spellEnd"/>
      <w:r w:rsidR="003D3226" w:rsidRPr="006C7578">
        <w:rPr>
          <w:sz w:val="24"/>
        </w:rPr>
        <w:t xml:space="preserve">, </w:t>
      </w:r>
      <w:proofErr w:type="spellStart"/>
      <w:r w:rsidR="003D3226" w:rsidRPr="006C7578">
        <w:rPr>
          <w:sz w:val="24"/>
        </w:rPr>
        <w:t>інших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галузях</w:t>
      </w:r>
      <w:proofErr w:type="spellEnd"/>
      <w:r w:rsidR="003D3226" w:rsidRPr="006C7578">
        <w:rPr>
          <w:sz w:val="24"/>
        </w:rPr>
        <w:t xml:space="preserve"> для </w:t>
      </w:r>
      <w:proofErr w:type="spellStart"/>
      <w:r w:rsidR="003D3226" w:rsidRPr="006C7578">
        <w:rPr>
          <w:sz w:val="24"/>
        </w:rPr>
        <w:t>нанесення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захисних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покриттів</w:t>
      </w:r>
      <w:proofErr w:type="spellEnd"/>
      <w:r w:rsidR="003D3226" w:rsidRPr="006C7578">
        <w:rPr>
          <w:sz w:val="24"/>
        </w:rPr>
        <w:t xml:space="preserve"> на </w:t>
      </w:r>
      <w:proofErr w:type="spellStart"/>
      <w:r w:rsidR="003D3226" w:rsidRPr="006C7578">
        <w:rPr>
          <w:sz w:val="24"/>
        </w:rPr>
        <w:t>деталі</w:t>
      </w:r>
      <w:proofErr w:type="spellEnd"/>
      <w:r w:rsidR="003D3226" w:rsidRPr="006C7578">
        <w:rPr>
          <w:sz w:val="24"/>
        </w:rPr>
        <w:t xml:space="preserve"> та </w:t>
      </w:r>
      <w:proofErr w:type="spellStart"/>
      <w:r w:rsidR="003D3226" w:rsidRPr="006C7578">
        <w:rPr>
          <w:sz w:val="24"/>
        </w:rPr>
        <w:t>інструменти</w:t>
      </w:r>
      <w:proofErr w:type="spellEnd"/>
      <w:r w:rsidR="003D3226" w:rsidRPr="006C7578">
        <w:rPr>
          <w:sz w:val="24"/>
        </w:rPr>
        <w:t xml:space="preserve">, </w:t>
      </w:r>
      <w:proofErr w:type="spellStart"/>
      <w:r w:rsidR="003D3226" w:rsidRPr="006C7578">
        <w:rPr>
          <w:sz w:val="24"/>
        </w:rPr>
        <w:t>які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працюють</w:t>
      </w:r>
      <w:proofErr w:type="spellEnd"/>
      <w:r w:rsidR="003D3226" w:rsidRPr="006C7578">
        <w:rPr>
          <w:sz w:val="24"/>
        </w:rPr>
        <w:t xml:space="preserve"> в </w:t>
      </w:r>
      <w:proofErr w:type="spellStart"/>
      <w:r w:rsidR="003D3226" w:rsidRPr="006C7578">
        <w:rPr>
          <w:sz w:val="24"/>
        </w:rPr>
        <w:t>умовах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інтенсивного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зносу</w:t>
      </w:r>
      <w:proofErr w:type="spellEnd"/>
      <w:r w:rsidR="003D3226" w:rsidRPr="006C7578">
        <w:rPr>
          <w:sz w:val="24"/>
        </w:rPr>
        <w:t xml:space="preserve">. </w:t>
      </w:r>
      <w:proofErr w:type="spellStart"/>
      <w:r w:rsidR="003D3226" w:rsidRPr="006C7578">
        <w:rPr>
          <w:sz w:val="24"/>
        </w:rPr>
        <w:t>Розроблені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технологічні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рекомендації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можуть</w:t>
      </w:r>
      <w:proofErr w:type="spellEnd"/>
      <w:r w:rsidR="003D3226" w:rsidRPr="006C7578">
        <w:rPr>
          <w:sz w:val="24"/>
        </w:rPr>
        <w:t xml:space="preserve"> бути </w:t>
      </w:r>
      <w:proofErr w:type="spellStart"/>
      <w:r w:rsidR="003D3226" w:rsidRPr="006C7578">
        <w:rPr>
          <w:sz w:val="24"/>
        </w:rPr>
        <w:t>використані</w:t>
      </w:r>
      <w:proofErr w:type="spellEnd"/>
      <w:r w:rsidR="003D3226" w:rsidRPr="006C7578">
        <w:rPr>
          <w:sz w:val="24"/>
        </w:rPr>
        <w:t xml:space="preserve"> при </w:t>
      </w:r>
      <w:proofErr w:type="spellStart"/>
      <w:r w:rsidR="003D3226" w:rsidRPr="006C7578">
        <w:rPr>
          <w:sz w:val="24"/>
        </w:rPr>
        <w:t>маштабуванні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техпроцесу</w:t>
      </w:r>
      <w:proofErr w:type="spellEnd"/>
      <w:r w:rsidR="003D3226" w:rsidRPr="006C7578">
        <w:rPr>
          <w:sz w:val="24"/>
        </w:rPr>
        <w:t xml:space="preserve"> для </w:t>
      </w:r>
      <w:proofErr w:type="spellStart"/>
      <w:r w:rsidR="003D3226" w:rsidRPr="006C7578">
        <w:rPr>
          <w:sz w:val="24"/>
        </w:rPr>
        <w:t>виготовлення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комозиційних</w:t>
      </w:r>
      <w:proofErr w:type="spellEnd"/>
      <w:r w:rsidR="003D3226" w:rsidRPr="006C7578">
        <w:rPr>
          <w:sz w:val="24"/>
        </w:rPr>
        <w:t xml:space="preserve"> </w:t>
      </w:r>
      <w:proofErr w:type="spellStart"/>
      <w:r w:rsidR="003D3226" w:rsidRPr="006C7578">
        <w:rPr>
          <w:sz w:val="24"/>
        </w:rPr>
        <w:t>порошків</w:t>
      </w:r>
      <w:proofErr w:type="spellEnd"/>
      <w:r w:rsidR="003D3226" w:rsidRPr="006C7578">
        <w:rPr>
          <w:sz w:val="24"/>
        </w:rPr>
        <w:t xml:space="preserve"> NbSi</w:t>
      </w:r>
      <w:r w:rsidR="003D3226" w:rsidRPr="006C7578">
        <w:rPr>
          <w:sz w:val="24"/>
          <w:vertAlign w:val="subscript"/>
        </w:rPr>
        <w:t xml:space="preserve">2 </w:t>
      </w:r>
      <w:r w:rsidR="003D3226" w:rsidRPr="006C7578">
        <w:rPr>
          <w:sz w:val="24"/>
        </w:rPr>
        <w:t>- Si</w:t>
      </w:r>
      <w:r w:rsidR="003D3226" w:rsidRPr="006C7578">
        <w:rPr>
          <w:sz w:val="24"/>
          <w:vertAlign w:val="subscript"/>
        </w:rPr>
        <w:t>3</w:t>
      </w:r>
      <w:r w:rsidR="003D3226" w:rsidRPr="006C7578">
        <w:rPr>
          <w:sz w:val="24"/>
        </w:rPr>
        <w:t>N</w:t>
      </w:r>
      <w:r w:rsidR="003D3226" w:rsidRPr="006C7578">
        <w:rPr>
          <w:sz w:val="24"/>
          <w:vertAlign w:val="subscript"/>
        </w:rPr>
        <w:t>4</w:t>
      </w:r>
      <w:r w:rsidRPr="006C7578">
        <w:rPr>
          <w:sz w:val="24"/>
          <w:vertAlign w:val="subscript"/>
          <w:lang w:val="uk-UA"/>
        </w:rPr>
        <w:t>.</w:t>
      </w:r>
      <w:r w:rsidR="00381A6E" w:rsidRPr="006C7578">
        <w:rPr>
          <w:sz w:val="24"/>
          <w:vertAlign w:val="subscript"/>
          <w:lang w:val="uk-UA"/>
        </w:rPr>
        <w:t xml:space="preserve"> </w:t>
      </w:r>
    </w:p>
    <w:p w:rsidR="00381A6E" w:rsidRPr="006C7578" w:rsidRDefault="00381A6E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 w:line="276" w:lineRule="auto"/>
        <w:ind w:left="0"/>
        <w:jc w:val="both"/>
        <w:rPr>
          <w:sz w:val="24"/>
          <w:lang w:val="uk-UA"/>
        </w:rPr>
      </w:pPr>
    </w:p>
    <w:p w:rsidR="003D3226" w:rsidRPr="006C7578" w:rsidRDefault="00D676BF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/>
        <w:ind w:left="360"/>
        <w:jc w:val="both"/>
        <w:rPr>
          <w:sz w:val="24"/>
          <w:lang w:val="uk-UA"/>
        </w:rPr>
      </w:pPr>
      <w:r w:rsidRPr="006C7578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3D3226" w:rsidRPr="006C7578">
        <w:rPr>
          <w:sz w:val="24"/>
        </w:rPr>
        <w:t>0121U107923</w:t>
      </w:r>
      <w:r w:rsidR="009F0F60" w:rsidRPr="006C7578">
        <w:rPr>
          <w:sz w:val="24"/>
          <w:lang w:val="uk-UA"/>
        </w:rPr>
        <w:t xml:space="preserve">  </w:t>
      </w:r>
    </w:p>
    <w:p w:rsidR="009F0F60" w:rsidRPr="006C7578" w:rsidRDefault="009F0F60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/>
        <w:ind w:left="360"/>
        <w:jc w:val="both"/>
        <w:rPr>
          <w:sz w:val="24"/>
          <w:lang w:val="uk-UA"/>
        </w:rPr>
      </w:pPr>
    </w:p>
    <w:p w:rsidR="009F0F60" w:rsidRPr="006C7578" w:rsidRDefault="009F0F60" w:rsidP="009F0F60">
      <w:pPr>
        <w:pStyle w:val="a8"/>
        <w:widowControl/>
        <w:tabs>
          <w:tab w:val="left" w:pos="3960"/>
        </w:tabs>
        <w:autoSpaceDE/>
        <w:autoSpaceDN/>
        <w:adjustRightInd/>
        <w:spacing w:after="0"/>
        <w:ind w:left="360"/>
        <w:jc w:val="both"/>
        <w:rPr>
          <w:sz w:val="24"/>
          <w:lang w:val="uk-UA"/>
        </w:rPr>
      </w:pPr>
    </w:p>
    <w:p w:rsidR="0013037F" w:rsidRPr="005F57ED" w:rsidRDefault="009F0F60" w:rsidP="0013037F">
      <w:pPr>
        <w:pStyle w:val="aa"/>
        <w:ind w:firstLine="0"/>
        <w:rPr>
          <w:b/>
          <w:spacing w:val="0"/>
          <w:szCs w:val="28"/>
          <w:lang w:val="uk-UA"/>
        </w:rPr>
      </w:pPr>
      <w:r w:rsidRPr="006C7578">
        <w:rPr>
          <w:sz w:val="24"/>
          <w:szCs w:val="28"/>
          <w:lang w:val="uk-UA"/>
        </w:rPr>
        <w:t xml:space="preserve">               </w:t>
      </w:r>
      <w:r w:rsidR="00D676BF" w:rsidRPr="005F57ED">
        <w:rPr>
          <w:b/>
          <w:szCs w:val="28"/>
          <w:lang w:val="uk-UA"/>
        </w:rPr>
        <w:t xml:space="preserve">РЕФЕРАТ  </w:t>
      </w:r>
    </w:p>
    <w:p w:rsidR="0013037F" w:rsidRPr="006C7578" w:rsidRDefault="0013037F" w:rsidP="0013037F">
      <w:pPr>
        <w:pStyle w:val="a3"/>
        <w:spacing w:line="360" w:lineRule="auto"/>
        <w:ind w:firstLine="567"/>
        <w:jc w:val="both"/>
        <w:rPr>
          <w:sz w:val="24"/>
          <w:szCs w:val="16"/>
          <w:lang w:val="uk-UA"/>
        </w:rPr>
      </w:pPr>
    </w:p>
    <w:p w:rsidR="0013037F" w:rsidRPr="006C7578" w:rsidRDefault="0013037F" w:rsidP="006C7578">
      <w:pPr>
        <w:pStyle w:val="ab"/>
        <w:spacing w:line="240" w:lineRule="auto"/>
        <w:ind w:firstLine="567"/>
        <w:rPr>
          <w:szCs w:val="28"/>
        </w:rPr>
      </w:pPr>
      <w:r w:rsidRPr="005F57ED">
        <w:rPr>
          <w:b/>
          <w:szCs w:val="28"/>
        </w:rPr>
        <w:lastRenderedPageBreak/>
        <w:t>Об’єкт дослідження</w:t>
      </w:r>
      <w:r w:rsidRPr="006C7578">
        <w:rPr>
          <w:szCs w:val="28"/>
        </w:rPr>
        <w:t xml:space="preserve"> – композиційні </w:t>
      </w:r>
      <w:r w:rsidRPr="006C7578">
        <w:rPr>
          <w:color w:val="000000"/>
          <w:szCs w:val="28"/>
        </w:rPr>
        <w:t xml:space="preserve">порошки на основі </w:t>
      </w:r>
      <w:proofErr w:type="spellStart"/>
      <w:r w:rsidRPr="006C7578">
        <w:rPr>
          <w:szCs w:val="28"/>
          <w:lang w:val="en-US"/>
        </w:rPr>
        <w:t>TiB</w:t>
      </w:r>
      <w:proofErr w:type="spellEnd"/>
      <w:r w:rsidRPr="006C7578">
        <w:rPr>
          <w:szCs w:val="28"/>
          <w:vertAlign w:val="subscript"/>
        </w:rPr>
        <w:t>2</w:t>
      </w:r>
      <w:r w:rsidRPr="006C7578">
        <w:rPr>
          <w:szCs w:val="28"/>
          <w:lang w:val="ru-RU"/>
        </w:rPr>
        <w:t> </w:t>
      </w:r>
      <w:r w:rsidRPr="006C7578">
        <w:rPr>
          <w:szCs w:val="28"/>
        </w:rPr>
        <w:t>–</w:t>
      </w:r>
      <w:r w:rsidRPr="006C7578">
        <w:rPr>
          <w:szCs w:val="28"/>
          <w:lang w:val="ru-RU"/>
        </w:rPr>
        <w:t> </w:t>
      </w:r>
      <w:proofErr w:type="spellStart"/>
      <w:r w:rsidRPr="006C7578">
        <w:rPr>
          <w:szCs w:val="28"/>
          <w:lang w:val="en-US"/>
        </w:rPr>
        <w:t>TiSi</w:t>
      </w:r>
      <w:proofErr w:type="spellEnd"/>
      <w:r w:rsidRPr="006C7578">
        <w:rPr>
          <w:szCs w:val="28"/>
          <w:vertAlign w:val="subscript"/>
        </w:rPr>
        <w:t>2</w:t>
      </w:r>
      <w:r w:rsidRPr="006C7578">
        <w:rPr>
          <w:szCs w:val="28"/>
        </w:rPr>
        <w:t xml:space="preserve">, </w:t>
      </w:r>
      <w:r w:rsidRPr="006C7578">
        <w:rPr>
          <w:bCs/>
          <w:szCs w:val="28"/>
          <w:lang w:val="en-US"/>
        </w:rPr>
        <w:t>Si</w:t>
      </w:r>
      <w:r w:rsidRPr="006C7578">
        <w:rPr>
          <w:bCs/>
          <w:szCs w:val="28"/>
          <w:vertAlign w:val="subscript"/>
        </w:rPr>
        <w:t>3</w:t>
      </w:r>
      <w:r w:rsidRPr="006C7578">
        <w:rPr>
          <w:bCs/>
          <w:szCs w:val="28"/>
          <w:lang w:val="en-US"/>
        </w:rPr>
        <w:t>N</w:t>
      </w:r>
      <w:r w:rsidRPr="006C7578">
        <w:rPr>
          <w:bCs/>
          <w:szCs w:val="28"/>
          <w:vertAlign w:val="subscript"/>
        </w:rPr>
        <w:t xml:space="preserve">4 </w:t>
      </w:r>
      <w:r w:rsidRPr="006C7578">
        <w:rPr>
          <w:bCs/>
          <w:szCs w:val="28"/>
        </w:rPr>
        <w:t>–</w:t>
      </w:r>
      <w:proofErr w:type="spellStart"/>
      <w:r w:rsidRPr="006C7578">
        <w:rPr>
          <w:bCs/>
          <w:szCs w:val="28"/>
          <w:lang w:val="en-US"/>
        </w:rPr>
        <w:t>NbSi</w:t>
      </w:r>
      <w:proofErr w:type="spellEnd"/>
      <w:r w:rsidRPr="006C7578">
        <w:rPr>
          <w:bCs/>
          <w:szCs w:val="28"/>
          <w:vertAlign w:val="subscript"/>
        </w:rPr>
        <w:t>2</w:t>
      </w:r>
      <w:r w:rsidRPr="006C7578">
        <w:rPr>
          <w:bCs/>
          <w:szCs w:val="28"/>
        </w:rPr>
        <w:t>, спечені електродні матеріали та захисні покриття з них.</w:t>
      </w:r>
    </w:p>
    <w:p w:rsidR="0013037F" w:rsidRPr="006C7578" w:rsidRDefault="0013037F" w:rsidP="006C7578">
      <w:pPr>
        <w:ind w:firstLine="567"/>
        <w:jc w:val="both"/>
        <w:rPr>
          <w:rStyle w:val="FontStyle23"/>
        </w:rPr>
      </w:pPr>
      <w:r w:rsidRPr="005F57ED">
        <w:rPr>
          <w:b/>
          <w:sz w:val="24"/>
          <w:szCs w:val="28"/>
          <w:shd w:val="clear" w:color="auto" w:fill="FFFFFF"/>
        </w:rPr>
        <w:t xml:space="preserve">Мета </w:t>
      </w:r>
      <w:proofErr w:type="spellStart"/>
      <w:r w:rsidRPr="005F57ED">
        <w:rPr>
          <w:b/>
          <w:sz w:val="24"/>
          <w:szCs w:val="28"/>
          <w:shd w:val="clear" w:color="auto" w:fill="FFFFFF"/>
        </w:rPr>
        <w:t>роботи</w:t>
      </w:r>
      <w:proofErr w:type="spellEnd"/>
      <w:r w:rsidRPr="006C7578">
        <w:rPr>
          <w:sz w:val="24"/>
          <w:szCs w:val="28"/>
          <w:shd w:val="clear" w:color="auto" w:fill="FFFFFF"/>
        </w:rPr>
        <w:t xml:space="preserve"> </w:t>
      </w:r>
      <w:proofErr w:type="spellStart"/>
      <w:r w:rsidRPr="006C7578">
        <w:rPr>
          <w:sz w:val="24"/>
          <w:szCs w:val="28"/>
          <w:shd w:val="clear" w:color="auto" w:fill="FFFFFF"/>
        </w:rPr>
        <w:t>полягає</w:t>
      </w:r>
      <w:proofErr w:type="spellEnd"/>
      <w:r w:rsidRPr="006C7578">
        <w:rPr>
          <w:sz w:val="24"/>
          <w:szCs w:val="28"/>
          <w:shd w:val="clear" w:color="auto" w:fill="FFFFFF"/>
        </w:rPr>
        <w:t xml:space="preserve"> в </w:t>
      </w:r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дослідженні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способів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отримання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композиційних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порошків</w:t>
      </w:r>
      <w:proofErr w:type="spellEnd"/>
      <w:r w:rsidRPr="006C7578">
        <w:rPr>
          <w:sz w:val="24"/>
          <w:szCs w:val="28"/>
        </w:rPr>
        <w:t xml:space="preserve"> </w:t>
      </w:r>
      <w:proofErr w:type="gramStart"/>
      <w:r w:rsidRPr="006C7578">
        <w:rPr>
          <w:sz w:val="24"/>
          <w:szCs w:val="28"/>
        </w:rPr>
        <w:t>в</w:t>
      </w:r>
      <w:proofErr w:type="gram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системі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Ti</w:t>
      </w:r>
      <w:proofErr w:type="spellEnd"/>
      <w:r w:rsidRPr="006C7578">
        <w:rPr>
          <w:sz w:val="24"/>
          <w:szCs w:val="28"/>
        </w:rPr>
        <w:t>-</w:t>
      </w:r>
      <w:proofErr w:type="spellStart"/>
      <w:r w:rsidRPr="006C7578">
        <w:rPr>
          <w:sz w:val="24"/>
          <w:szCs w:val="28"/>
        </w:rPr>
        <w:t>Nb</w:t>
      </w:r>
      <w:proofErr w:type="spellEnd"/>
      <w:r w:rsidRPr="006C7578">
        <w:rPr>
          <w:sz w:val="24"/>
          <w:szCs w:val="28"/>
        </w:rPr>
        <w:t>-B-С-</w:t>
      </w:r>
      <w:proofErr w:type="spellStart"/>
      <w:r w:rsidRPr="006C7578">
        <w:rPr>
          <w:sz w:val="24"/>
          <w:szCs w:val="28"/>
        </w:rPr>
        <w:t>Si</w:t>
      </w:r>
      <w:proofErr w:type="spellEnd"/>
      <w:r w:rsidRPr="006C7578">
        <w:rPr>
          <w:sz w:val="24"/>
          <w:szCs w:val="28"/>
        </w:rPr>
        <w:t xml:space="preserve">, </w:t>
      </w:r>
      <w:proofErr w:type="spellStart"/>
      <w:r w:rsidRPr="006C7578">
        <w:rPr>
          <w:sz w:val="24"/>
          <w:szCs w:val="28"/>
        </w:rPr>
        <w:t>щільних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композитів</w:t>
      </w:r>
      <w:proofErr w:type="spellEnd"/>
      <w:r w:rsidRPr="006C7578">
        <w:rPr>
          <w:sz w:val="24"/>
          <w:szCs w:val="28"/>
        </w:rPr>
        <w:t xml:space="preserve"> методами </w:t>
      </w:r>
      <w:proofErr w:type="spellStart"/>
      <w:r w:rsidRPr="006C7578">
        <w:rPr>
          <w:sz w:val="24"/>
          <w:szCs w:val="28"/>
        </w:rPr>
        <w:t>іскро-плазмового</w:t>
      </w:r>
      <w:proofErr w:type="spellEnd"/>
      <w:r w:rsidRPr="006C7578">
        <w:rPr>
          <w:sz w:val="24"/>
          <w:szCs w:val="28"/>
        </w:rPr>
        <w:t> </w:t>
      </w:r>
      <w:proofErr w:type="spellStart"/>
      <w:r w:rsidRPr="006C7578">
        <w:rPr>
          <w:sz w:val="24"/>
          <w:szCs w:val="28"/>
        </w:rPr>
        <w:t>спікання</w:t>
      </w:r>
      <w:proofErr w:type="spellEnd"/>
      <w:r w:rsidRPr="006C7578">
        <w:rPr>
          <w:sz w:val="24"/>
          <w:szCs w:val="28"/>
        </w:rPr>
        <w:t> і </w:t>
      </w:r>
      <w:proofErr w:type="spellStart"/>
      <w:r w:rsidRPr="006C7578">
        <w:rPr>
          <w:sz w:val="24"/>
          <w:szCs w:val="28"/>
        </w:rPr>
        <w:t>нанесення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захисних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покриттів</w:t>
      </w:r>
      <w:proofErr w:type="spellEnd"/>
      <w:r w:rsidRPr="006C7578">
        <w:rPr>
          <w:sz w:val="24"/>
          <w:szCs w:val="28"/>
        </w:rPr>
        <w:t xml:space="preserve"> з них з </w:t>
      </w:r>
      <w:proofErr w:type="spellStart"/>
      <w:r w:rsidRPr="006C7578">
        <w:rPr>
          <w:sz w:val="24"/>
          <w:szCs w:val="28"/>
        </w:rPr>
        <w:t>високими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твердістю</w:t>
      </w:r>
      <w:proofErr w:type="spellEnd"/>
      <w:r w:rsidRPr="006C7578">
        <w:rPr>
          <w:sz w:val="24"/>
          <w:szCs w:val="28"/>
        </w:rPr>
        <w:t xml:space="preserve"> і </w:t>
      </w:r>
      <w:proofErr w:type="spellStart"/>
      <w:r w:rsidRPr="006C7578">
        <w:rPr>
          <w:sz w:val="24"/>
          <w:szCs w:val="28"/>
        </w:rPr>
        <w:t>зносостійкістю</w:t>
      </w:r>
      <w:proofErr w:type="spellEnd"/>
      <w:r w:rsidRPr="006C7578">
        <w:rPr>
          <w:sz w:val="24"/>
          <w:szCs w:val="28"/>
        </w:rPr>
        <w:t>.</w:t>
      </w:r>
    </w:p>
    <w:p w:rsidR="0013037F" w:rsidRPr="006C7578" w:rsidRDefault="0013037F" w:rsidP="006C7578">
      <w:pPr>
        <w:ind w:firstLine="567"/>
        <w:contextualSpacing/>
        <w:jc w:val="both"/>
        <w:rPr>
          <w:sz w:val="24"/>
        </w:rPr>
      </w:pPr>
      <w:proofErr w:type="spellStart"/>
      <w:r w:rsidRPr="006C7578">
        <w:rPr>
          <w:color w:val="000000"/>
          <w:sz w:val="24"/>
          <w:szCs w:val="28"/>
        </w:rPr>
        <w:t>Досліджено</w:t>
      </w:r>
      <w:proofErr w:type="spellEnd"/>
      <w:r w:rsidRPr="006C7578">
        <w:rPr>
          <w:color w:val="000000"/>
          <w:sz w:val="24"/>
          <w:szCs w:val="28"/>
        </w:rPr>
        <w:t xml:space="preserve"> </w:t>
      </w:r>
      <w:proofErr w:type="spellStart"/>
      <w:r w:rsidRPr="006C7578">
        <w:rPr>
          <w:color w:val="000000"/>
          <w:sz w:val="24"/>
          <w:szCs w:val="28"/>
        </w:rPr>
        <w:t>умови</w:t>
      </w:r>
      <w:proofErr w:type="spellEnd"/>
      <w:r w:rsidRPr="006C7578">
        <w:rPr>
          <w:color w:val="000000"/>
          <w:sz w:val="24"/>
          <w:szCs w:val="28"/>
        </w:rPr>
        <w:t xml:space="preserve"> синтезу </w:t>
      </w:r>
      <w:proofErr w:type="spellStart"/>
      <w:r w:rsidRPr="006C7578">
        <w:rPr>
          <w:color w:val="000000"/>
          <w:sz w:val="24"/>
          <w:szCs w:val="28"/>
        </w:rPr>
        <w:t>композиційних</w:t>
      </w:r>
      <w:proofErr w:type="spellEnd"/>
      <w:r w:rsidRPr="006C7578">
        <w:rPr>
          <w:color w:val="000000"/>
          <w:sz w:val="24"/>
          <w:szCs w:val="28"/>
        </w:rPr>
        <w:t xml:space="preserve"> </w:t>
      </w:r>
      <w:proofErr w:type="spellStart"/>
      <w:r w:rsidRPr="006C7578">
        <w:rPr>
          <w:color w:val="000000"/>
          <w:sz w:val="24"/>
          <w:szCs w:val="28"/>
        </w:rPr>
        <w:t>порошків</w:t>
      </w:r>
      <w:proofErr w:type="spellEnd"/>
      <w:r w:rsidRPr="006C7578">
        <w:rPr>
          <w:color w:val="000000"/>
          <w:sz w:val="24"/>
          <w:szCs w:val="28"/>
        </w:rPr>
        <w:t xml:space="preserve"> на </w:t>
      </w:r>
      <w:proofErr w:type="spellStart"/>
      <w:r w:rsidRPr="006C7578">
        <w:rPr>
          <w:color w:val="000000"/>
          <w:sz w:val="24"/>
          <w:szCs w:val="28"/>
        </w:rPr>
        <w:t>основі</w:t>
      </w:r>
      <w:proofErr w:type="spellEnd"/>
      <w:r w:rsidRPr="006C7578">
        <w:rPr>
          <w:color w:val="000000"/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  <w:lang w:val="en-US"/>
        </w:rPr>
        <w:t>TiB</w:t>
      </w:r>
      <w:proofErr w:type="spellEnd"/>
      <w:r w:rsidRPr="006C7578">
        <w:rPr>
          <w:sz w:val="24"/>
          <w:szCs w:val="28"/>
          <w:vertAlign w:val="subscript"/>
        </w:rPr>
        <w:t>2</w:t>
      </w:r>
      <w:r w:rsidRPr="006C7578">
        <w:rPr>
          <w:sz w:val="24"/>
          <w:szCs w:val="28"/>
        </w:rPr>
        <w:t> – </w:t>
      </w:r>
      <w:proofErr w:type="spellStart"/>
      <w:r w:rsidRPr="006C7578">
        <w:rPr>
          <w:sz w:val="24"/>
          <w:szCs w:val="28"/>
          <w:lang w:val="en-US"/>
        </w:rPr>
        <w:t>TiSi</w:t>
      </w:r>
      <w:proofErr w:type="spellEnd"/>
      <w:r w:rsidRPr="006C7578">
        <w:rPr>
          <w:sz w:val="24"/>
          <w:szCs w:val="28"/>
          <w:vertAlign w:val="subscript"/>
        </w:rPr>
        <w:t xml:space="preserve">2 </w:t>
      </w:r>
      <w:r w:rsidRPr="006C7578">
        <w:rPr>
          <w:sz w:val="24"/>
          <w:szCs w:val="28"/>
        </w:rPr>
        <w:t xml:space="preserve">з добавками тугоплавких </w:t>
      </w:r>
      <w:proofErr w:type="spellStart"/>
      <w:r w:rsidRPr="006C7578">
        <w:rPr>
          <w:sz w:val="24"/>
          <w:szCs w:val="28"/>
        </w:rPr>
        <w:t>сполук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  <w:lang w:val="en-US"/>
        </w:rPr>
        <w:t>TiC</w:t>
      </w:r>
      <w:proofErr w:type="spellEnd"/>
      <w:r w:rsidRPr="006C7578">
        <w:rPr>
          <w:sz w:val="24"/>
          <w:szCs w:val="28"/>
        </w:rPr>
        <w:t xml:space="preserve"> та</w:t>
      </w:r>
      <w:r w:rsidRPr="006C7578">
        <w:rPr>
          <w:color w:val="000000"/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  <w:lang w:val="en-US"/>
        </w:rPr>
        <w:t>NbC</w:t>
      </w:r>
      <w:proofErr w:type="spellEnd"/>
      <w:r w:rsidRPr="006C7578">
        <w:rPr>
          <w:sz w:val="24"/>
          <w:szCs w:val="28"/>
        </w:rPr>
        <w:t xml:space="preserve"> в планетарному </w:t>
      </w:r>
      <w:proofErr w:type="spellStart"/>
      <w:r w:rsidRPr="006C7578">
        <w:rPr>
          <w:sz w:val="24"/>
          <w:szCs w:val="28"/>
        </w:rPr>
        <w:t>млин</w:t>
      </w:r>
      <w:proofErr w:type="gramStart"/>
      <w:r w:rsidRPr="006C7578">
        <w:rPr>
          <w:sz w:val="24"/>
          <w:szCs w:val="28"/>
        </w:rPr>
        <w:t>і</w:t>
      </w:r>
      <w:proofErr w:type="spellEnd"/>
      <w:r w:rsidRPr="006C7578">
        <w:rPr>
          <w:sz w:val="24"/>
          <w:szCs w:val="28"/>
        </w:rPr>
        <w:t xml:space="preserve"> А</w:t>
      </w:r>
      <w:proofErr w:type="gramEnd"/>
      <w:r w:rsidRPr="006C7578">
        <w:rPr>
          <w:sz w:val="24"/>
          <w:szCs w:val="28"/>
        </w:rPr>
        <w:t xml:space="preserve">ІР–0,015А за </w:t>
      </w:r>
      <w:proofErr w:type="spellStart"/>
      <w:r w:rsidRPr="006C7578">
        <w:rPr>
          <w:sz w:val="24"/>
          <w:szCs w:val="28"/>
        </w:rPr>
        <w:t>механізмом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механостимульованої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реакції</w:t>
      </w:r>
      <w:proofErr w:type="spellEnd"/>
      <w:r w:rsidRPr="006C7578">
        <w:rPr>
          <w:sz w:val="24"/>
          <w:szCs w:val="28"/>
        </w:rPr>
        <w:t xml:space="preserve">, </w:t>
      </w:r>
      <w:proofErr w:type="spellStart"/>
      <w:r w:rsidRPr="006C7578">
        <w:rPr>
          <w:sz w:val="24"/>
          <w:szCs w:val="28"/>
        </w:rPr>
        <w:t>які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дозволяють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одержувати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гомогенні</w:t>
      </w:r>
      <w:proofErr w:type="spellEnd"/>
      <w:r w:rsidRPr="006C7578">
        <w:rPr>
          <w:sz w:val="24"/>
          <w:szCs w:val="28"/>
        </w:rPr>
        <w:t xml:space="preserve"> порошки з </w:t>
      </w:r>
      <w:proofErr w:type="spellStart"/>
      <w:r w:rsidRPr="006C7578">
        <w:rPr>
          <w:sz w:val="24"/>
          <w:szCs w:val="28"/>
        </w:rPr>
        <w:t>розміром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частинок</w:t>
      </w:r>
      <w:proofErr w:type="spellEnd"/>
      <w:r w:rsidRPr="006C7578">
        <w:rPr>
          <w:sz w:val="24"/>
          <w:szCs w:val="28"/>
        </w:rPr>
        <w:t xml:space="preserve"> 50-150 </w:t>
      </w:r>
      <w:proofErr w:type="spellStart"/>
      <w:r w:rsidRPr="006C7578">
        <w:rPr>
          <w:sz w:val="24"/>
          <w:szCs w:val="28"/>
        </w:rPr>
        <w:t>нм</w:t>
      </w:r>
      <w:proofErr w:type="spellEnd"/>
      <w:r w:rsidRPr="006C7578">
        <w:rPr>
          <w:sz w:val="24"/>
          <w:szCs w:val="28"/>
        </w:rPr>
        <w:t xml:space="preserve">. </w:t>
      </w:r>
    </w:p>
    <w:p w:rsidR="0013037F" w:rsidRPr="006C7578" w:rsidRDefault="0013037F" w:rsidP="006C7578">
      <w:pPr>
        <w:ind w:firstLine="567"/>
        <w:contextualSpacing/>
        <w:jc w:val="both"/>
        <w:rPr>
          <w:sz w:val="24"/>
          <w:szCs w:val="28"/>
          <w:lang w:eastAsia="uk-UA"/>
        </w:rPr>
      </w:pPr>
      <w:proofErr w:type="spellStart"/>
      <w:r w:rsidRPr="006C7578">
        <w:rPr>
          <w:sz w:val="24"/>
          <w:szCs w:val="28"/>
        </w:rPr>
        <w:t>Вивчено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особливості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твердофазної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взаємодії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порошкових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сумішей</w:t>
      </w:r>
      <w:proofErr w:type="spellEnd"/>
      <w:r w:rsidRPr="006C7578">
        <w:rPr>
          <w:sz w:val="24"/>
          <w:szCs w:val="28"/>
        </w:rPr>
        <w:t xml:space="preserve"> </w:t>
      </w:r>
      <w:r w:rsidRPr="006C7578">
        <w:rPr>
          <w:sz w:val="24"/>
          <w:szCs w:val="28"/>
          <w:lang w:val="en-US"/>
        </w:rPr>
        <w:t>Si</w:t>
      </w:r>
      <w:r w:rsidRPr="006C7578">
        <w:rPr>
          <w:sz w:val="24"/>
          <w:szCs w:val="28"/>
          <w:vertAlign w:val="subscript"/>
        </w:rPr>
        <w:t>3</w:t>
      </w:r>
      <w:r w:rsidRPr="006C7578">
        <w:rPr>
          <w:sz w:val="24"/>
          <w:szCs w:val="28"/>
        </w:rPr>
        <w:t>N</w:t>
      </w:r>
      <w:r w:rsidRPr="006C7578">
        <w:rPr>
          <w:sz w:val="24"/>
          <w:szCs w:val="28"/>
          <w:vertAlign w:val="subscript"/>
        </w:rPr>
        <w:t>4 </w:t>
      </w:r>
      <w:r w:rsidRPr="006C7578">
        <w:rPr>
          <w:sz w:val="24"/>
          <w:szCs w:val="28"/>
        </w:rPr>
        <w:t>– </w:t>
      </w:r>
      <w:proofErr w:type="spellStart"/>
      <w:r w:rsidRPr="006C7578">
        <w:rPr>
          <w:sz w:val="24"/>
          <w:szCs w:val="28"/>
          <w:lang w:eastAsia="uk-UA"/>
        </w:rPr>
        <w:t>Nb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r w:rsidRPr="006C7578">
        <w:rPr>
          <w:sz w:val="24"/>
          <w:szCs w:val="28"/>
        </w:rPr>
        <w:t xml:space="preserve">при </w:t>
      </w:r>
      <w:proofErr w:type="spellStart"/>
      <w:r w:rsidRPr="006C7578">
        <w:rPr>
          <w:sz w:val="24"/>
          <w:szCs w:val="28"/>
        </w:rPr>
        <w:t>термообробці</w:t>
      </w:r>
      <w:proofErr w:type="spellEnd"/>
      <w:r w:rsidRPr="006C7578">
        <w:rPr>
          <w:sz w:val="24"/>
          <w:szCs w:val="28"/>
        </w:rPr>
        <w:t xml:space="preserve"> в </w:t>
      </w:r>
      <w:proofErr w:type="spellStart"/>
      <w:r w:rsidRPr="006C7578">
        <w:rPr>
          <w:sz w:val="24"/>
          <w:szCs w:val="28"/>
        </w:rPr>
        <w:t>вакуумі</w:t>
      </w:r>
      <w:proofErr w:type="spellEnd"/>
      <w:r w:rsidRPr="006C7578">
        <w:rPr>
          <w:sz w:val="24"/>
          <w:szCs w:val="28"/>
        </w:rPr>
        <w:t xml:space="preserve">. </w:t>
      </w:r>
      <w:proofErr w:type="spellStart"/>
      <w:r w:rsidRPr="006C7578">
        <w:rPr>
          <w:sz w:val="24"/>
          <w:szCs w:val="28"/>
        </w:rPr>
        <w:t>Розроблено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режими</w:t>
      </w:r>
      <w:proofErr w:type="spellEnd"/>
      <w:r w:rsidRPr="006C7578">
        <w:rPr>
          <w:sz w:val="24"/>
          <w:szCs w:val="28"/>
        </w:rPr>
        <w:t xml:space="preserve"> синтезу </w:t>
      </w:r>
      <w:proofErr w:type="spellStart"/>
      <w:r w:rsidRPr="006C7578">
        <w:rPr>
          <w:sz w:val="24"/>
          <w:szCs w:val="28"/>
        </w:rPr>
        <w:t>композиційного</w:t>
      </w:r>
      <w:proofErr w:type="spellEnd"/>
      <w:r w:rsidRPr="006C7578">
        <w:rPr>
          <w:sz w:val="24"/>
          <w:szCs w:val="28"/>
        </w:rPr>
        <w:t xml:space="preserve"> порошку </w:t>
      </w:r>
      <w:r w:rsidRPr="006C7578">
        <w:rPr>
          <w:sz w:val="24"/>
          <w:szCs w:val="28"/>
          <w:lang w:eastAsia="uk-UA"/>
        </w:rPr>
        <w:t>86NbSi</w:t>
      </w:r>
      <w:r w:rsidRPr="006C7578">
        <w:rPr>
          <w:sz w:val="24"/>
          <w:szCs w:val="28"/>
          <w:vertAlign w:val="subscript"/>
          <w:lang w:eastAsia="uk-UA"/>
        </w:rPr>
        <w:t>2</w:t>
      </w:r>
      <w:r w:rsidRPr="006C7578">
        <w:rPr>
          <w:sz w:val="24"/>
          <w:szCs w:val="28"/>
          <w:lang w:eastAsia="uk-UA"/>
        </w:rPr>
        <w:t>–14Si</w:t>
      </w:r>
      <w:r w:rsidRPr="006C7578">
        <w:rPr>
          <w:sz w:val="24"/>
          <w:szCs w:val="28"/>
          <w:vertAlign w:val="subscript"/>
          <w:lang w:eastAsia="uk-UA"/>
        </w:rPr>
        <w:t>3</w:t>
      </w:r>
      <w:r w:rsidRPr="006C7578">
        <w:rPr>
          <w:sz w:val="24"/>
          <w:szCs w:val="28"/>
          <w:lang w:eastAsia="uk-UA"/>
        </w:rPr>
        <w:t>N</w:t>
      </w:r>
      <w:r w:rsidRPr="006C7578">
        <w:rPr>
          <w:sz w:val="24"/>
          <w:szCs w:val="28"/>
          <w:vertAlign w:val="subscript"/>
          <w:lang w:eastAsia="uk-UA"/>
        </w:rPr>
        <w:t>4</w:t>
      </w:r>
      <w:r w:rsidRPr="006C7578">
        <w:rPr>
          <w:sz w:val="24"/>
          <w:szCs w:val="28"/>
          <w:lang w:eastAsia="uk-UA"/>
        </w:rPr>
        <w:t>,</w:t>
      </w:r>
      <w:r w:rsidRPr="006C7578">
        <w:rPr>
          <w:sz w:val="24"/>
          <w:szCs w:val="28"/>
          <w:vertAlign w:val="subscript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які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передбачають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введення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надлишку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нітриду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кремнію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порівняно</w:t>
      </w:r>
      <w:proofErr w:type="spellEnd"/>
      <w:r w:rsidRPr="006C7578">
        <w:rPr>
          <w:sz w:val="24"/>
          <w:szCs w:val="28"/>
          <w:lang w:eastAsia="uk-UA"/>
        </w:rPr>
        <w:t xml:space="preserve"> з </w:t>
      </w:r>
      <w:proofErr w:type="spellStart"/>
      <w:r w:rsidRPr="006C7578">
        <w:rPr>
          <w:sz w:val="24"/>
          <w:szCs w:val="28"/>
          <w:lang w:eastAsia="uk-UA"/>
        </w:rPr>
        <w:t>стехіометричним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спі</w:t>
      </w:r>
      <w:proofErr w:type="gramStart"/>
      <w:r w:rsidRPr="006C7578">
        <w:rPr>
          <w:sz w:val="24"/>
          <w:szCs w:val="28"/>
          <w:lang w:eastAsia="uk-UA"/>
        </w:rPr>
        <w:t>вв</w:t>
      </w:r>
      <w:proofErr w:type="gramEnd"/>
      <w:r w:rsidRPr="006C7578">
        <w:rPr>
          <w:sz w:val="24"/>
          <w:szCs w:val="28"/>
          <w:lang w:eastAsia="uk-UA"/>
        </w:rPr>
        <w:t>ідношенням</w:t>
      </w:r>
      <w:proofErr w:type="spellEnd"/>
      <w:r w:rsidRPr="006C7578">
        <w:rPr>
          <w:sz w:val="24"/>
          <w:szCs w:val="28"/>
          <w:lang w:eastAsia="uk-UA"/>
        </w:rPr>
        <w:t xml:space="preserve"> </w:t>
      </w:r>
      <w:proofErr w:type="spellStart"/>
      <w:r w:rsidRPr="006C7578">
        <w:rPr>
          <w:sz w:val="24"/>
          <w:szCs w:val="28"/>
          <w:lang w:eastAsia="uk-UA"/>
        </w:rPr>
        <w:t>компонентів</w:t>
      </w:r>
      <w:proofErr w:type="spellEnd"/>
      <w:r w:rsidRPr="006C7578">
        <w:rPr>
          <w:sz w:val="24"/>
          <w:szCs w:val="28"/>
          <w:lang w:eastAsia="uk-UA"/>
        </w:rPr>
        <w:t xml:space="preserve">. </w:t>
      </w:r>
    </w:p>
    <w:p w:rsidR="009914BA" w:rsidRPr="006C7578" w:rsidRDefault="0013037F" w:rsidP="006C7578">
      <w:pPr>
        <w:ind w:firstLine="567"/>
        <w:jc w:val="both"/>
        <w:rPr>
          <w:sz w:val="24"/>
          <w:szCs w:val="28"/>
          <w:lang w:val="uk-UA"/>
        </w:rPr>
      </w:pPr>
      <w:r w:rsidRPr="006C7578">
        <w:rPr>
          <w:sz w:val="24"/>
          <w:szCs w:val="28"/>
        </w:rPr>
        <w:t xml:space="preserve">Методом </w:t>
      </w:r>
      <w:proofErr w:type="spellStart"/>
      <w:r w:rsidRPr="006C7578">
        <w:rPr>
          <w:sz w:val="24"/>
          <w:szCs w:val="28"/>
        </w:rPr>
        <w:t>іскро-плазмового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спікання</w:t>
      </w:r>
      <w:proofErr w:type="spellEnd"/>
      <w:r w:rsidRPr="006C7578">
        <w:rPr>
          <w:sz w:val="24"/>
          <w:szCs w:val="28"/>
        </w:rPr>
        <w:t xml:space="preserve"> з </w:t>
      </w:r>
      <w:proofErr w:type="spellStart"/>
      <w:r w:rsidRPr="006C7578">
        <w:rPr>
          <w:sz w:val="24"/>
          <w:szCs w:val="28"/>
        </w:rPr>
        <w:t>синтезованих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порошків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виготовлено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електродні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матеріали</w:t>
      </w:r>
      <w:proofErr w:type="spellEnd"/>
      <w:r w:rsidRPr="006C7578">
        <w:rPr>
          <w:sz w:val="24"/>
          <w:szCs w:val="28"/>
        </w:rPr>
        <w:t xml:space="preserve"> та </w:t>
      </w:r>
      <w:proofErr w:type="spellStart"/>
      <w:r w:rsidRPr="006C7578">
        <w:rPr>
          <w:sz w:val="24"/>
          <w:szCs w:val="28"/>
        </w:rPr>
        <w:t>відпрацьовано</w:t>
      </w:r>
      <w:proofErr w:type="spellEnd"/>
      <w:r w:rsidRPr="006C7578">
        <w:rPr>
          <w:sz w:val="24"/>
          <w:szCs w:val="28"/>
        </w:rPr>
        <w:t xml:space="preserve"> методику </w:t>
      </w:r>
      <w:proofErr w:type="spellStart"/>
      <w:r w:rsidRPr="006C7578">
        <w:rPr>
          <w:sz w:val="24"/>
          <w:szCs w:val="28"/>
        </w:rPr>
        <w:t>нанесення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електроіскрових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покриттів</w:t>
      </w:r>
      <w:proofErr w:type="spellEnd"/>
      <w:r w:rsidRPr="006C7578">
        <w:rPr>
          <w:sz w:val="24"/>
          <w:szCs w:val="28"/>
        </w:rPr>
        <w:t xml:space="preserve"> на </w:t>
      </w:r>
      <w:proofErr w:type="spellStart"/>
      <w:r w:rsidRPr="006C7578">
        <w:rPr>
          <w:sz w:val="24"/>
          <w:szCs w:val="28"/>
        </w:rPr>
        <w:t>сталеві</w:t>
      </w:r>
      <w:proofErr w:type="spellEnd"/>
      <w:r w:rsidRPr="006C7578">
        <w:rPr>
          <w:sz w:val="24"/>
          <w:szCs w:val="28"/>
        </w:rPr>
        <w:t xml:space="preserve"> та </w:t>
      </w:r>
      <w:proofErr w:type="spellStart"/>
      <w:r w:rsidRPr="006C7578">
        <w:rPr>
          <w:sz w:val="24"/>
          <w:szCs w:val="28"/>
        </w:rPr>
        <w:t>титанові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proofErr w:type="gramStart"/>
      <w:r w:rsidRPr="006C7578">
        <w:rPr>
          <w:sz w:val="24"/>
          <w:szCs w:val="28"/>
        </w:rPr>
        <w:t>п</w:t>
      </w:r>
      <w:proofErr w:type="gramEnd"/>
      <w:r w:rsidRPr="006C7578">
        <w:rPr>
          <w:sz w:val="24"/>
          <w:szCs w:val="28"/>
        </w:rPr>
        <w:t>ідкладки</w:t>
      </w:r>
      <w:proofErr w:type="spellEnd"/>
      <w:r w:rsidRPr="006C7578">
        <w:rPr>
          <w:sz w:val="24"/>
          <w:szCs w:val="28"/>
        </w:rPr>
        <w:t xml:space="preserve"> в </w:t>
      </w:r>
      <w:proofErr w:type="spellStart"/>
      <w:r w:rsidRPr="006C7578">
        <w:rPr>
          <w:sz w:val="24"/>
          <w:szCs w:val="28"/>
        </w:rPr>
        <w:t>діапазоні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параметрів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енергії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електричних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імпульсів</w:t>
      </w:r>
      <w:proofErr w:type="spellEnd"/>
      <w:r w:rsidRPr="006C7578">
        <w:rPr>
          <w:sz w:val="24"/>
          <w:szCs w:val="28"/>
        </w:rPr>
        <w:t xml:space="preserve"> 0,1-1,1 Дж з </w:t>
      </w:r>
      <w:proofErr w:type="spellStart"/>
      <w:r w:rsidRPr="006C7578">
        <w:rPr>
          <w:sz w:val="24"/>
          <w:szCs w:val="28"/>
        </w:rPr>
        <w:t>опціональною</w:t>
      </w:r>
      <w:proofErr w:type="spellEnd"/>
      <w:r w:rsidRPr="006C7578">
        <w:rPr>
          <w:sz w:val="24"/>
          <w:szCs w:val="28"/>
        </w:rPr>
        <w:t xml:space="preserve"> лазерною </w:t>
      </w:r>
      <w:proofErr w:type="spellStart"/>
      <w:r w:rsidRPr="006C7578">
        <w:rPr>
          <w:sz w:val="24"/>
          <w:szCs w:val="28"/>
        </w:rPr>
        <w:t>обробкою</w:t>
      </w:r>
      <w:proofErr w:type="spellEnd"/>
      <w:r w:rsidRPr="006C7578">
        <w:rPr>
          <w:sz w:val="24"/>
          <w:szCs w:val="28"/>
        </w:rPr>
        <w:t xml:space="preserve">. </w:t>
      </w:r>
      <w:proofErr w:type="spellStart"/>
      <w:r w:rsidRPr="006C7578">
        <w:rPr>
          <w:sz w:val="24"/>
          <w:szCs w:val="28"/>
        </w:rPr>
        <w:t>Твердість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нанесених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покриттів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досягає</w:t>
      </w:r>
      <w:proofErr w:type="spellEnd"/>
      <w:r w:rsidRPr="006C7578">
        <w:rPr>
          <w:sz w:val="24"/>
          <w:szCs w:val="28"/>
        </w:rPr>
        <w:t xml:space="preserve"> 17 ГПа при </w:t>
      </w:r>
      <w:proofErr w:type="spellStart"/>
      <w:r w:rsidRPr="006C7578">
        <w:rPr>
          <w:sz w:val="24"/>
          <w:szCs w:val="28"/>
        </w:rPr>
        <w:t>товщині</w:t>
      </w:r>
      <w:proofErr w:type="spellEnd"/>
      <w:r w:rsidRPr="006C7578">
        <w:rPr>
          <w:sz w:val="24"/>
          <w:szCs w:val="28"/>
        </w:rPr>
        <w:t xml:space="preserve"> 40 мкм. </w:t>
      </w:r>
      <w:proofErr w:type="spellStart"/>
      <w:r w:rsidRPr="006C7578">
        <w:rPr>
          <w:sz w:val="24"/>
          <w:szCs w:val="28"/>
        </w:rPr>
        <w:t>Встановлено</w:t>
      </w:r>
      <w:proofErr w:type="spellEnd"/>
      <w:r w:rsidRPr="006C7578">
        <w:rPr>
          <w:sz w:val="24"/>
          <w:szCs w:val="28"/>
        </w:rPr>
        <w:t xml:space="preserve">, </w:t>
      </w:r>
      <w:proofErr w:type="spellStart"/>
      <w:r w:rsidRPr="006C7578">
        <w:rPr>
          <w:sz w:val="24"/>
          <w:szCs w:val="28"/>
        </w:rPr>
        <w:t>що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найбільшу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зносостійкість</w:t>
      </w:r>
      <w:proofErr w:type="spellEnd"/>
      <w:r w:rsidRPr="006C7578">
        <w:rPr>
          <w:sz w:val="24"/>
          <w:szCs w:val="28"/>
        </w:rPr>
        <w:t xml:space="preserve"> та </w:t>
      </w:r>
      <w:proofErr w:type="spellStart"/>
      <w:r w:rsidRPr="006C7578">
        <w:rPr>
          <w:sz w:val="24"/>
          <w:szCs w:val="28"/>
        </w:rPr>
        <w:t>мінімальну</w:t>
      </w:r>
      <w:proofErr w:type="spellEnd"/>
      <w:r w:rsidRPr="006C7578">
        <w:rPr>
          <w:sz w:val="24"/>
          <w:szCs w:val="28"/>
        </w:rPr>
        <w:t xml:space="preserve"> силу </w:t>
      </w:r>
      <w:proofErr w:type="spellStart"/>
      <w:r w:rsidRPr="006C7578">
        <w:rPr>
          <w:sz w:val="24"/>
          <w:szCs w:val="28"/>
        </w:rPr>
        <w:t>тертя</w:t>
      </w:r>
      <w:proofErr w:type="spellEnd"/>
      <w:r w:rsidRPr="006C7578">
        <w:rPr>
          <w:sz w:val="24"/>
          <w:szCs w:val="28"/>
        </w:rPr>
        <w:t xml:space="preserve"> при </w:t>
      </w:r>
      <w:proofErr w:type="spellStart"/>
      <w:r w:rsidRPr="006C7578">
        <w:rPr>
          <w:sz w:val="24"/>
          <w:szCs w:val="28"/>
        </w:rPr>
        <w:t>взаємодії</w:t>
      </w:r>
      <w:proofErr w:type="spellEnd"/>
      <w:r w:rsidRPr="006C7578">
        <w:rPr>
          <w:sz w:val="24"/>
          <w:szCs w:val="28"/>
        </w:rPr>
        <w:t xml:space="preserve"> з </w:t>
      </w:r>
      <w:proofErr w:type="spellStart"/>
      <w:r w:rsidRPr="006C7578">
        <w:rPr>
          <w:sz w:val="24"/>
          <w:szCs w:val="28"/>
        </w:rPr>
        <w:t>твердосплавним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контртілом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має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покриття</w:t>
      </w:r>
      <w:proofErr w:type="spellEnd"/>
      <w:r w:rsidRPr="006C7578">
        <w:rPr>
          <w:sz w:val="24"/>
          <w:szCs w:val="28"/>
        </w:rPr>
        <w:t xml:space="preserve"> на </w:t>
      </w:r>
      <w:proofErr w:type="spellStart"/>
      <w:r w:rsidRPr="006C7578">
        <w:rPr>
          <w:sz w:val="24"/>
          <w:szCs w:val="28"/>
        </w:rPr>
        <w:t>сталевій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proofErr w:type="gramStart"/>
      <w:r w:rsidRPr="006C7578">
        <w:rPr>
          <w:sz w:val="24"/>
          <w:szCs w:val="28"/>
        </w:rPr>
        <w:t>п</w:t>
      </w:r>
      <w:proofErr w:type="gramEnd"/>
      <w:r w:rsidRPr="006C7578">
        <w:rPr>
          <w:sz w:val="24"/>
          <w:szCs w:val="28"/>
        </w:rPr>
        <w:t>ідкладці</w:t>
      </w:r>
      <w:proofErr w:type="spellEnd"/>
      <w:r w:rsidRPr="006C7578">
        <w:rPr>
          <w:sz w:val="24"/>
          <w:szCs w:val="28"/>
        </w:rPr>
        <w:t xml:space="preserve">, </w:t>
      </w:r>
      <w:proofErr w:type="spellStart"/>
      <w:r w:rsidRPr="006C7578">
        <w:rPr>
          <w:sz w:val="24"/>
          <w:szCs w:val="28"/>
        </w:rPr>
        <w:t>отримане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комбінованою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електроіскровою</w:t>
      </w:r>
      <w:proofErr w:type="spellEnd"/>
      <w:r w:rsidRPr="006C7578">
        <w:rPr>
          <w:sz w:val="24"/>
          <w:szCs w:val="28"/>
        </w:rPr>
        <w:t xml:space="preserve"> та лазерною </w:t>
      </w:r>
      <w:proofErr w:type="spellStart"/>
      <w:r w:rsidRPr="006C7578">
        <w:rPr>
          <w:sz w:val="24"/>
          <w:szCs w:val="28"/>
        </w:rPr>
        <w:t>обробкою</w:t>
      </w:r>
      <w:proofErr w:type="spellEnd"/>
      <w:r w:rsidRPr="006C7578">
        <w:rPr>
          <w:sz w:val="24"/>
          <w:szCs w:val="28"/>
        </w:rPr>
        <w:t xml:space="preserve">, </w:t>
      </w:r>
      <w:proofErr w:type="spellStart"/>
      <w:r w:rsidRPr="006C7578">
        <w:rPr>
          <w:sz w:val="24"/>
          <w:szCs w:val="28"/>
        </w:rPr>
        <w:t>нанесене</w:t>
      </w:r>
      <w:proofErr w:type="spellEnd"/>
      <w:r w:rsidRPr="006C7578">
        <w:rPr>
          <w:sz w:val="24"/>
          <w:szCs w:val="28"/>
        </w:rPr>
        <w:t xml:space="preserve"> </w:t>
      </w:r>
      <w:proofErr w:type="spellStart"/>
      <w:r w:rsidRPr="006C7578">
        <w:rPr>
          <w:sz w:val="24"/>
          <w:szCs w:val="28"/>
        </w:rPr>
        <w:t>електродом</w:t>
      </w:r>
      <w:proofErr w:type="spellEnd"/>
      <w:r w:rsidRPr="006C7578">
        <w:rPr>
          <w:sz w:val="24"/>
          <w:szCs w:val="28"/>
        </w:rPr>
        <w:t xml:space="preserve"> з TiB</w:t>
      </w:r>
      <w:r w:rsidRPr="006C7578">
        <w:rPr>
          <w:sz w:val="24"/>
          <w:szCs w:val="28"/>
          <w:vertAlign w:val="subscript"/>
        </w:rPr>
        <w:t>2</w:t>
      </w:r>
      <w:r w:rsidRPr="006C7578">
        <w:rPr>
          <w:sz w:val="24"/>
          <w:szCs w:val="28"/>
        </w:rPr>
        <w:t>+TiSi</w:t>
      </w:r>
      <w:r w:rsidRPr="006C7578">
        <w:rPr>
          <w:sz w:val="24"/>
          <w:szCs w:val="28"/>
          <w:vertAlign w:val="subscript"/>
        </w:rPr>
        <w:t>2</w:t>
      </w:r>
      <w:r w:rsidRPr="006C7578">
        <w:rPr>
          <w:sz w:val="24"/>
          <w:szCs w:val="28"/>
        </w:rPr>
        <w:t>+NbC.</w:t>
      </w:r>
      <w:r w:rsidR="00DA71D3" w:rsidRPr="006C7578">
        <w:rPr>
          <w:sz w:val="24"/>
          <w:szCs w:val="28"/>
          <w:lang w:val="uk-UA"/>
        </w:rPr>
        <w:t xml:space="preserve"> </w:t>
      </w:r>
      <w:r w:rsidR="009914BA" w:rsidRPr="006C7578">
        <w:rPr>
          <w:sz w:val="24"/>
          <w:szCs w:val="28"/>
          <w:lang w:val="uk-UA"/>
        </w:rPr>
        <w:t xml:space="preserve"> </w:t>
      </w:r>
    </w:p>
    <w:p w:rsidR="0013037F" w:rsidRPr="006C7578" w:rsidRDefault="00DA71D3" w:rsidP="006C7578">
      <w:pPr>
        <w:ind w:firstLine="567"/>
        <w:jc w:val="both"/>
        <w:rPr>
          <w:rFonts w:cstheme="minorBidi"/>
          <w:sz w:val="24"/>
          <w:szCs w:val="28"/>
          <w:lang w:eastAsia="en-US"/>
        </w:rPr>
      </w:pPr>
      <w:r w:rsidRPr="005F57ED">
        <w:rPr>
          <w:b/>
          <w:sz w:val="28"/>
          <w:szCs w:val="28"/>
          <w:lang w:val="uk-UA"/>
        </w:rPr>
        <w:t>Ключові слова</w:t>
      </w:r>
      <w:r w:rsidRPr="006C7578">
        <w:rPr>
          <w:sz w:val="24"/>
          <w:szCs w:val="28"/>
          <w:lang w:val="uk-UA"/>
        </w:rPr>
        <w:t>:</w:t>
      </w:r>
      <w:r w:rsidRPr="006C7578">
        <w:rPr>
          <w:sz w:val="24"/>
          <w:lang w:val="uk-UA"/>
        </w:rPr>
        <w:t xml:space="preserve"> </w:t>
      </w:r>
      <w:r w:rsidRPr="006C7578">
        <w:rPr>
          <w:sz w:val="24"/>
          <w:szCs w:val="28"/>
          <w:lang w:val="uk-UA"/>
        </w:rPr>
        <w:t>КОМПОЗИЦІЙНИЙ МАТЕРІАЛ, ПОКРИТТЯ, НІТРИД КРЕМНІЮ, ДИБОРИД ТИТАНУ, МЕХАНОСИНТЕЗ, ЕЛЕКТРОІСКРОВЕ ЛЕГУВАННЯ, ІСКРОПЛАЗМОВЕ СПІКАННЯ</w:t>
      </w:r>
      <w:r w:rsidR="00381A6E" w:rsidRPr="006C7578">
        <w:rPr>
          <w:sz w:val="24"/>
          <w:szCs w:val="28"/>
          <w:lang w:val="uk-UA"/>
        </w:rPr>
        <w:t>.</w:t>
      </w:r>
    </w:p>
    <w:p w:rsidR="00D676BF" w:rsidRPr="005F57ED" w:rsidRDefault="00D676BF" w:rsidP="006C7578">
      <w:pPr>
        <w:shd w:val="clear" w:color="auto" w:fill="FFFFFF"/>
        <w:spacing w:before="10"/>
        <w:ind w:left="2410"/>
        <w:rPr>
          <w:rFonts w:eastAsia="Times New Roman"/>
          <w:b/>
          <w:sz w:val="28"/>
          <w:szCs w:val="28"/>
          <w:lang w:val="uk-UA"/>
        </w:rPr>
      </w:pPr>
    </w:p>
    <w:p w:rsidR="009914BA" w:rsidRPr="005F57ED" w:rsidRDefault="00D676BF" w:rsidP="009914BA">
      <w:pPr>
        <w:pStyle w:val="a8"/>
        <w:widowControl/>
        <w:tabs>
          <w:tab w:val="left" w:pos="3960"/>
        </w:tabs>
        <w:autoSpaceDE/>
        <w:autoSpaceDN/>
        <w:adjustRightInd/>
        <w:spacing w:after="240"/>
        <w:ind w:left="1701"/>
        <w:jc w:val="both"/>
        <w:rPr>
          <w:b/>
          <w:sz w:val="28"/>
          <w:szCs w:val="28"/>
        </w:rPr>
      </w:pPr>
      <w:r w:rsidRPr="005F57ED">
        <w:rPr>
          <w:rFonts w:eastAsia="Times New Roman"/>
          <w:b/>
          <w:sz w:val="28"/>
          <w:szCs w:val="28"/>
          <w:lang w:val="uk-UA"/>
        </w:rPr>
        <w:t>Публікації</w:t>
      </w:r>
      <w:r w:rsidR="00A40C7B" w:rsidRPr="005F57ED">
        <w:rPr>
          <w:b/>
          <w:sz w:val="28"/>
          <w:szCs w:val="28"/>
        </w:rPr>
        <w:t xml:space="preserve"> </w:t>
      </w:r>
      <w:r w:rsidR="009914BA" w:rsidRPr="005F57ED">
        <w:rPr>
          <w:b/>
          <w:sz w:val="28"/>
          <w:szCs w:val="28"/>
          <w:lang w:val="uk-UA"/>
        </w:rPr>
        <w:t xml:space="preserve"> 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Densification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Kinetics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the</w:t>
      </w:r>
      <w:proofErr w:type="spellEnd"/>
      <w:r w:rsidRPr="006C7578">
        <w:rPr>
          <w:sz w:val="24"/>
        </w:rPr>
        <w:t xml:space="preserve"> 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–20 </w:t>
      </w:r>
      <w:proofErr w:type="spellStart"/>
      <w:r w:rsidRPr="006C7578">
        <w:rPr>
          <w:sz w:val="24"/>
        </w:rPr>
        <w:t>wt</w:t>
      </w:r>
      <w:proofErr w:type="spellEnd"/>
      <w:r w:rsidRPr="006C7578">
        <w:rPr>
          <w:sz w:val="24"/>
        </w:rPr>
        <w:t>.% MoSi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Composite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During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Nonisothermal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Spark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Plasma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Sintering</w:t>
      </w:r>
      <w:proofErr w:type="spellEnd"/>
      <w:r w:rsidRPr="006C7578">
        <w:rPr>
          <w:sz w:val="24"/>
        </w:rPr>
        <w:t xml:space="preserve">. M </w:t>
      </w:r>
      <w:proofErr w:type="spellStart"/>
      <w:r w:rsidRPr="006C7578">
        <w:rPr>
          <w:sz w:val="24"/>
        </w:rPr>
        <w:t>Kovalchenko</w:t>
      </w:r>
      <w:proofErr w:type="spellEnd"/>
      <w:r w:rsidRPr="006C7578">
        <w:rPr>
          <w:sz w:val="24"/>
        </w:rPr>
        <w:t xml:space="preserve">, R </w:t>
      </w:r>
      <w:proofErr w:type="spellStart"/>
      <w:r w:rsidRPr="006C7578">
        <w:rPr>
          <w:sz w:val="24"/>
        </w:rPr>
        <w:t>Lytvyn</w:t>
      </w:r>
      <w:proofErr w:type="spellEnd"/>
      <w:r w:rsidRPr="006C7578">
        <w:rPr>
          <w:sz w:val="24"/>
        </w:rPr>
        <w:t xml:space="preserve">, I </w:t>
      </w:r>
      <w:proofErr w:type="spellStart"/>
      <w:r w:rsidRPr="006C7578">
        <w:rPr>
          <w:sz w:val="24"/>
        </w:rPr>
        <w:t>Kud</w:t>
      </w:r>
      <w:proofErr w:type="spellEnd"/>
      <w:r w:rsidRPr="006C7578">
        <w:rPr>
          <w:sz w:val="24"/>
        </w:rPr>
        <w:t xml:space="preserve">, O </w:t>
      </w:r>
      <w:proofErr w:type="spellStart"/>
      <w:r w:rsidRPr="006C7578">
        <w:rPr>
          <w:sz w:val="24"/>
        </w:rPr>
        <w:t>Zgalat-Lozynskyy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Powder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Metallurgy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Metal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Ceramics</w:t>
      </w:r>
      <w:proofErr w:type="spellEnd"/>
      <w:r w:rsidRPr="006C7578">
        <w:rPr>
          <w:sz w:val="24"/>
        </w:rPr>
        <w:t xml:space="preserve"> 62 (1-2), 41-51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Preparation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-20 </w:t>
      </w:r>
      <w:proofErr w:type="spellStart"/>
      <w:r w:rsidRPr="006C7578">
        <w:rPr>
          <w:sz w:val="24"/>
        </w:rPr>
        <w:t>Wt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Pct</w:t>
      </w:r>
      <w:proofErr w:type="spellEnd"/>
      <w:r w:rsidRPr="006C7578">
        <w:rPr>
          <w:sz w:val="24"/>
        </w:rPr>
        <w:t xml:space="preserve"> MoSi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Composite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Material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by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Mechanochemical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Synthesis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Spark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Plasma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Sintering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Zgalat-Lozynskyy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Kud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Ieremenko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Zyatkevych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Krushynska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Lytvyn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et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al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Metallurgical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Materials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Transactions</w:t>
      </w:r>
      <w:proofErr w:type="spellEnd"/>
      <w:r w:rsidRPr="006C7578">
        <w:rPr>
          <w:sz w:val="24"/>
        </w:rPr>
        <w:t xml:space="preserve"> A, 2021, 52 (6), 2451 – 2462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Physico-Mechanical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Properties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TiN-TiB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TiN-Si</w:t>
      </w:r>
      <w:r w:rsidRPr="006C7578">
        <w:rPr>
          <w:sz w:val="24"/>
          <w:vertAlign w:val="subscript"/>
        </w:rPr>
        <w:t>3</w:t>
      </w:r>
      <w:r w:rsidRPr="006C7578">
        <w:rPr>
          <w:sz w:val="24"/>
        </w:rPr>
        <w:t>N</w:t>
      </w:r>
      <w:r w:rsidRPr="006C7578">
        <w:rPr>
          <w:sz w:val="24"/>
          <w:vertAlign w:val="subscript"/>
        </w:rPr>
        <w:t>4</w:t>
      </w:r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Coatings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Obtained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By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Electrospark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Deposition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Laser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Treatment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Roman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Lytvyn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Ostap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Zgalat-Lozynskyy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Kostyantyn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Grinkevych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Іvan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Tkachenko</w:t>
      </w:r>
      <w:proofErr w:type="spellEnd"/>
      <w:r w:rsidRPr="006C7578">
        <w:rPr>
          <w:sz w:val="24"/>
        </w:rPr>
        <w:t xml:space="preserve">, </w:t>
      </w:r>
      <w:proofErr w:type="spellStart"/>
      <w:proofErr w:type="gramStart"/>
      <w:r w:rsidRPr="006C7578">
        <w:rPr>
          <w:sz w:val="24"/>
        </w:rPr>
        <w:t>О</w:t>
      </w:r>
      <w:proofErr w:type="gramEnd"/>
      <w:r w:rsidRPr="006C7578">
        <w:rPr>
          <w:sz w:val="24"/>
        </w:rPr>
        <w:t>leksander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Bloschanevich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Оleksander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Myslyvchenko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Tetyana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Grebenok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Book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Abstracts</w:t>
      </w:r>
      <w:proofErr w:type="spellEnd"/>
      <w:r w:rsidRPr="006C7578">
        <w:rPr>
          <w:sz w:val="24"/>
        </w:rPr>
        <w:t xml:space="preserve">. MSRC-2022, 24-27 </w:t>
      </w:r>
      <w:proofErr w:type="spellStart"/>
      <w:r w:rsidRPr="006C7578">
        <w:rPr>
          <w:sz w:val="24"/>
        </w:rPr>
        <w:t>May</w:t>
      </w:r>
      <w:proofErr w:type="spellEnd"/>
      <w:r w:rsidRPr="006C7578">
        <w:rPr>
          <w:sz w:val="24"/>
        </w:rPr>
        <w:t xml:space="preserve"> 2022, </w:t>
      </w:r>
      <w:proofErr w:type="spellStart"/>
      <w:r w:rsidRPr="006C7578">
        <w:rPr>
          <w:sz w:val="24"/>
        </w:rPr>
        <w:t>Kyiv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Ukraine</w:t>
      </w:r>
      <w:proofErr w:type="spellEnd"/>
      <w:r w:rsidRPr="006C7578">
        <w:rPr>
          <w:sz w:val="24"/>
        </w:rPr>
        <w:t>, P. 80.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bookmarkStart w:id="2" w:name="_Hlk156746566"/>
      <w:proofErr w:type="spellStart"/>
      <w:r w:rsidRPr="006C7578">
        <w:rPr>
          <w:sz w:val="24"/>
        </w:rPr>
        <w:t>Mechanosynthesis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disperse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composite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powders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based</w:t>
      </w:r>
      <w:proofErr w:type="spellEnd"/>
      <w:r w:rsidRPr="006C7578">
        <w:rPr>
          <w:sz w:val="24"/>
        </w:rPr>
        <w:t xml:space="preserve"> </w:t>
      </w:r>
      <w:bookmarkEnd w:id="2"/>
      <w:proofErr w:type="spellStart"/>
      <w:r w:rsidRPr="006C7578">
        <w:rPr>
          <w:sz w:val="24"/>
        </w:rPr>
        <w:t>on</w:t>
      </w:r>
      <w:proofErr w:type="spellEnd"/>
      <w:r w:rsidRPr="006C7578">
        <w:rPr>
          <w:sz w:val="24"/>
        </w:rPr>
        <w:t xml:space="preserve"> 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>-20MeSi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-20MeC </w:t>
      </w:r>
      <w:proofErr w:type="spellStart"/>
      <w:r w:rsidRPr="006C7578">
        <w:rPr>
          <w:sz w:val="24"/>
        </w:rPr>
        <w:t>systems</w:t>
      </w:r>
      <w:proofErr w:type="spellEnd"/>
      <w:r w:rsidRPr="006C7578">
        <w:rPr>
          <w:sz w:val="24"/>
        </w:rPr>
        <w:t xml:space="preserve"> (</w:t>
      </w:r>
      <w:proofErr w:type="spellStart"/>
      <w:r w:rsidRPr="006C7578">
        <w:rPr>
          <w:sz w:val="24"/>
        </w:rPr>
        <w:t>where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</w:t>
      </w:r>
      <w:proofErr w:type="spellEnd"/>
      <w:r w:rsidRPr="006C7578">
        <w:rPr>
          <w:sz w:val="24"/>
        </w:rPr>
        <w:t xml:space="preserve"> – </w:t>
      </w:r>
      <w:proofErr w:type="spellStart"/>
      <w:r w:rsidRPr="006C7578">
        <w:rPr>
          <w:sz w:val="24"/>
        </w:rPr>
        <w:t>Ti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Nb</w:t>
      </w:r>
      <w:proofErr w:type="spellEnd"/>
      <w:r w:rsidRPr="006C7578">
        <w:rPr>
          <w:sz w:val="24"/>
        </w:rPr>
        <w:t xml:space="preserve">). </w:t>
      </w:r>
      <w:proofErr w:type="spellStart"/>
      <w:r w:rsidRPr="006C7578">
        <w:rPr>
          <w:sz w:val="24"/>
        </w:rPr>
        <w:t>Iryna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Kud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Larysa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Krushynska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Roman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Medyukh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Ostap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Zgalat-Lozynskyy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Roman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Lytvyn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Book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Abstracts</w:t>
      </w:r>
      <w:proofErr w:type="spellEnd"/>
      <w:r w:rsidRPr="006C7578">
        <w:rPr>
          <w:sz w:val="24"/>
        </w:rPr>
        <w:t xml:space="preserve">. HighMatTech-2023, </w:t>
      </w:r>
      <w:proofErr w:type="spellStart"/>
      <w:r w:rsidRPr="006C7578">
        <w:rPr>
          <w:sz w:val="24"/>
        </w:rPr>
        <w:t>October</w:t>
      </w:r>
      <w:proofErr w:type="spellEnd"/>
      <w:r w:rsidRPr="006C7578">
        <w:rPr>
          <w:sz w:val="24"/>
        </w:rPr>
        <w:t xml:space="preserve"> 2-6, 2023 </w:t>
      </w:r>
      <w:proofErr w:type="spellStart"/>
      <w:r w:rsidRPr="006C7578">
        <w:rPr>
          <w:sz w:val="24"/>
        </w:rPr>
        <w:t>Kyiv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Ukraine</w:t>
      </w:r>
      <w:proofErr w:type="spellEnd"/>
      <w:r w:rsidRPr="006C7578">
        <w:rPr>
          <w:sz w:val="24"/>
        </w:rPr>
        <w:t xml:space="preserve">, Р. 41. 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Zgalat-Lozynskyi</w:t>
      </w:r>
      <w:proofErr w:type="spellEnd"/>
      <w:r w:rsidRPr="006C7578">
        <w:rPr>
          <w:sz w:val="24"/>
        </w:rPr>
        <w:t xml:space="preserve"> O.B., </w:t>
      </w:r>
      <w:proofErr w:type="spellStart"/>
      <w:r w:rsidRPr="006C7578">
        <w:rPr>
          <w:sz w:val="24"/>
        </w:rPr>
        <w:t>Kud</w:t>
      </w:r>
      <w:proofErr w:type="spellEnd"/>
      <w:r w:rsidRPr="006C7578">
        <w:rPr>
          <w:sz w:val="24"/>
        </w:rPr>
        <w:t xml:space="preserve"> I.V., </w:t>
      </w:r>
      <w:proofErr w:type="spellStart"/>
      <w:r w:rsidRPr="006C7578">
        <w:rPr>
          <w:sz w:val="24"/>
        </w:rPr>
        <w:t>Zyatkevych</w:t>
      </w:r>
      <w:proofErr w:type="spellEnd"/>
      <w:r w:rsidRPr="006C7578">
        <w:rPr>
          <w:sz w:val="24"/>
        </w:rPr>
        <w:t xml:space="preserve"> D.P., </w:t>
      </w:r>
      <w:proofErr w:type="spellStart"/>
      <w:r w:rsidRPr="006C7578">
        <w:rPr>
          <w:sz w:val="24"/>
        </w:rPr>
        <w:t>Ieremenko</w:t>
      </w:r>
      <w:proofErr w:type="spellEnd"/>
      <w:r w:rsidRPr="006C7578">
        <w:rPr>
          <w:sz w:val="24"/>
        </w:rPr>
        <w:t xml:space="preserve"> L.I., </w:t>
      </w:r>
      <w:proofErr w:type="spellStart"/>
      <w:r w:rsidRPr="006C7578">
        <w:rPr>
          <w:sz w:val="24"/>
        </w:rPr>
        <w:t>Krushinska</w:t>
      </w:r>
      <w:proofErr w:type="spellEnd"/>
      <w:r w:rsidRPr="006C7578">
        <w:rPr>
          <w:sz w:val="24"/>
        </w:rPr>
        <w:t xml:space="preserve"> L.A. </w:t>
      </w:r>
      <w:proofErr w:type="spellStart"/>
      <w:r w:rsidRPr="006C7578">
        <w:rPr>
          <w:sz w:val="24"/>
        </w:rPr>
        <w:t>Composites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Based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High-Melting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Point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Compounds</w:t>
      </w:r>
      <w:proofErr w:type="spellEnd"/>
      <w:r w:rsidRPr="006C7578">
        <w:rPr>
          <w:sz w:val="24"/>
        </w:rPr>
        <w:t xml:space="preserve">: </w:t>
      </w:r>
      <w:proofErr w:type="spellStart"/>
      <w:r w:rsidRPr="006C7578">
        <w:rPr>
          <w:sz w:val="24"/>
        </w:rPr>
        <w:t>Synthesis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Consolidation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And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Promising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Developments</w:t>
      </w:r>
      <w:proofErr w:type="spellEnd"/>
      <w:r w:rsidRPr="006C7578">
        <w:rPr>
          <w:sz w:val="24"/>
        </w:rPr>
        <w:t xml:space="preserve">. VII </w:t>
      </w:r>
      <w:proofErr w:type="spellStart"/>
      <w:r w:rsidRPr="006C7578">
        <w:rPr>
          <w:sz w:val="24"/>
        </w:rPr>
        <w:t>Міжнародна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Самсонівська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конференція</w:t>
      </w:r>
      <w:proofErr w:type="spellEnd"/>
      <w:r w:rsidRPr="006C7578">
        <w:rPr>
          <w:sz w:val="24"/>
        </w:rPr>
        <w:t xml:space="preserve"> «</w:t>
      </w:r>
      <w:proofErr w:type="spellStart"/>
      <w:r w:rsidRPr="006C7578">
        <w:rPr>
          <w:sz w:val="24"/>
        </w:rPr>
        <w:t>Materials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Science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Refractory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Compounds</w:t>
      </w:r>
      <w:proofErr w:type="spellEnd"/>
      <w:r w:rsidRPr="006C7578">
        <w:rPr>
          <w:sz w:val="24"/>
        </w:rPr>
        <w:t xml:space="preserve"> (MSRC-2021)», 25-28 </w:t>
      </w:r>
      <w:proofErr w:type="spellStart"/>
      <w:r w:rsidRPr="006C7578">
        <w:rPr>
          <w:sz w:val="24"/>
        </w:rPr>
        <w:t>травня</w:t>
      </w:r>
      <w:proofErr w:type="spellEnd"/>
      <w:r w:rsidRPr="006C7578">
        <w:rPr>
          <w:sz w:val="24"/>
        </w:rPr>
        <w:t xml:space="preserve"> 2021, м. </w:t>
      </w:r>
      <w:proofErr w:type="spellStart"/>
      <w:r w:rsidRPr="006C7578">
        <w:rPr>
          <w:sz w:val="24"/>
        </w:rPr>
        <w:t>Київ</w:t>
      </w:r>
      <w:proofErr w:type="spellEnd"/>
      <w:r w:rsidRPr="006C7578">
        <w:rPr>
          <w:sz w:val="24"/>
        </w:rPr>
        <w:t>. С. 97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lastRenderedPageBreak/>
        <w:t>Vasiliy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Belik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Roman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Litvin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Mykhailo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Kovalchenko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Development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Method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For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Extended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Control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The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Electrospark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Deposition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Process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Book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Abstracts</w:t>
      </w:r>
      <w:proofErr w:type="spellEnd"/>
      <w:r w:rsidRPr="006C7578">
        <w:rPr>
          <w:sz w:val="24"/>
        </w:rPr>
        <w:t xml:space="preserve">, MSRC-2022, 24-27 </w:t>
      </w:r>
      <w:proofErr w:type="spellStart"/>
      <w:r w:rsidRPr="006C7578">
        <w:rPr>
          <w:sz w:val="24"/>
        </w:rPr>
        <w:t>May</w:t>
      </w:r>
      <w:proofErr w:type="spellEnd"/>
      <w:r w:rsidRPr="006C7578">
        <w:rPr>
          <w:sz w:val="24"/>
        </w:rPr>
        <w:t xml:space="preserve"> 2022, </w:t>
      </w:r>
      <w:proofErr w:type="spellStart"/>
      <w:r w:rsidRPr="006C7578">
        <w:rPr>
          <w:sz w:val="24"/>
        </w:rPr>
        <w:t>Kyiv</w:t>
      </w:r>
      <w:proofErr w:type="spellEnd"/>
      <w:r w:rsidRPr="006C7578">
        <w:rPr>
          <w:sz w:val="24"/>
        </w:rPr>
        <w:t xml:space="preserve">, </w:t>
      </w:r>
      <w:proofErr w:type="spellStart"/>
      <w:r w:rsidRPr="006C7578">
        <w:rPr>
          <w:sz w:val="24"/>
        </w:rPr>
        <w:t>Ukraine</w:t>
      </w:r>
      <w:proofErr w:type="spellEnd"/>
      <w:r w:rsidRPr="006C7578">
        <w:rPr>
          <w:sz w:val="24"/>
        </w:rPr>
        <w:t>, Р. 73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24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Згалат-Лозинський</w:t>
      </w:r>
      <w:proofErr w:type="spellEnd"/>
      <w:r w:rsidRPr="006C7578">
        <w:rPr>
          <w:sz w:val="24"/>
        </w:rPr>
        <w:t xml:space="preserve"> О.Б. </w:t>
      </w:r>
      <w:proofErr w:type="spellStart"/>
      <w:r w:rsidRPr="006C7578">
        <w:rPr>
          <w:sz w:val="24"/>
        </w:rPr>
        <w:t>Композиційні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матеріали</w:t>
      </w:r>
      <w:proofErr w:type="spellEnd"/>
      <w:r w:rsidRPr="006C7578">
        <w:rPr>
          <w:sz w:val="24"/>
        </w:rPr>
        <w:t xml:space="preserve"> </w:t>
      </w:r>
      <w:proofErr w:type="gramStart"/>
      <w:r w:rsidRPr="006C7578">
        <w:rPr>
          <w:sz w:val="24"/>
        </w:rPr>
        <w:t>на</w:t>
      </w:r>
      <w:proofErr w:type="gramEnd"/>
      <w:r w:rsidRPr="006C7578">
        <w:rPr>
          <w:sz w:val="24"/>
        </w:rPr>
        <w:t xml:space="preserve"> </w:t>
      </w:r>
      <w:proofErr w:type="spellStart"/>
      <w:proofErr w:type="gramStart"/>
      <w:r w:rsidRPr="006C7578">
        <w:rPr>
          <w:sz w:val="24"/>
        </w:rPr>
        <w:t>основ</w:t>
      </w:r>
      <w:proofErr w:type="gramEnd"/>
      <w:r w:rsidRPr="006C7578">
        <w:rPr>
          <w:sz w:val="24"/>
        </w:rPr>
        <w:t>і</w:t>
      </w:r>
      <w:proofErr w:type="spellEnd"/>
      <w:r w:rsidRPr="006C7578">
        <w:rPr>
          <w:sz w:val="24"/>
        </w:rPr>
        <w:t xml:space="preserve"> тугоплавких </w:t>
      </w:r>
      <w:proofErr w:type="spellStart"/>
      <w:r w:rsidRPr="006C7578">
        <w:rPr>
          <w:sz w:val="24"/>
        </w:rPr>
        <w:t>сполук</w:t>
      </w:r>
      <w:proofErr w:type="spellEnd"/>
      <w:r w:rsidRPr="006C7578">
        <w:rPr>
          <w:sz w:val="24"/>
        </w:rPr>
        <w:t xml:space="preserve">: синтез, </w:t>
      </w:r>
      <w:proofErr w:type="spellStart"/>
      <w:r w:rsidRPr="006C7578">
        <w:rPr>
          <w:sz w:val="24"/>
        </w:rPr>
        <w:t>консолідація</w:t>
      </w:r>
      <w:proofErr w:type="spellEnd"/>
      <w:r w:rsidRPr="006C7578">
        <w:rPr>
          <w:sz w:val="24"/>
        </w:rPr>
        <w:t xml:space="preserve"> та </w:t>
      </w:r>
      <w:proofErr w:type="spellStart"/>
      <w:r w:rsidRPr="006C7578">
        <w:rPr>
          <w:sz w:val="24"/>
        </w:rPr>
        <w:t>властивості</w:t>
      </w:r>
      <w:proofErr w:type="spellEnd"/>
      <w:r w:rsidRPr="006C7578">
        <w:rPr>
          <w:sz w:val="24"/>
        </w:rPr>
        <w:t xml:space="preserve">. </w:t>
      </w:r>
      <w:proofErr w:type="spellStart"/>
      <w:r w:rsidRPr="006C7578">
        <w:rPr>
          <w:sz w:val="24"/>
        </w:rPr>
        <w:t>Тези</w:t>
      </w:r>
      <w:proofErr w:type="spellEnd"/>
      <w:r w:rsidRPr="006C7578">
        <w:rPr>
          <w:sz w:val="24"/>
        </w:rPr>
        <w:t xml:space="preserve">: </w:t>
      </w:r>
      <w:proofErr w:type="gramStart"/>
      <w:r w:rsidRPr="006C7578">
        <w:rPr>
          <w:sz w:val="24"/>
        </w:rPr>
        <w:t>Х</w:t>
      </w:r>
      <w:proofErr w:type="gramEnd"/>
      <w:r w:rsidRPr="006C7578">
        <w:rPr>
          <w:sz w:val="24"/>
        </w:rPr>
        <w:t xml:space="preserve">VI </w:t>
      </w:r>
      <w:proofErr w:type="spellStart"/>
      <w:r w:rsidRPr="006C7578">
        <w:rPr>
          <w:sz w:val="24"/>
        </w:rPr>
        <w:t>Міжнародна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науково-технічна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конференція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молодих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вчених</w:t>
      </w:r>
      <w:proofErr w:type="spellEnd"/>
      <w:r w:rsidRPr="006C7578">
        <w:rPr>
          <w:sz w:val="24"/>
        </w:rPr>
        <w:t xml:space="preserve"> та </w:t>
      </w:r>
      <w:proofErr w:type="spellStart"/>
      <w:r w:rsidRPr="006C7578">
        <w:rPr>
          <w:sz w:val="24"/>
        </w:rPr>
        <w:t>фахівців</w:t>
      </w:r>
      <w:proofErr w:type="spellEnd"/>
      <w:r w:rsidRPr="006C7578">
        <w:rPr>
          <w:sz w:val="24"/>
        </w:rPr>
        <w:t xml:space="preserve"> «</w:t>
      </w:r>
      <w:proofErr w:type="spellStart"/>
      <w:r w:rsidRPr="006C7578">
        <w:rPr>
          <w:sz w:val="24"/>
        </w:rPr>
        <w:t>Проблеми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сучасної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ядерної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енергетики</w:t>
      </w:r>
      <w:proofErr w:type="spellEnd"/>
      <w:r w:rsidRPr="006C7578">
        <w:rPr>
          <w:sz w:val="24"/>
        </w:rPr>
        <w:t xml:space="preserve">» </w:t>
      </w:r>
      <w:proofErr w:type="spellStart"/>
      <w:r w:rsidRPr="006C7578">
        <w:rPr>
          <w:sz w:val="24"/>
        </w:rPr>
        <w:t>Харків</w:t>
      </w:r>
      <w:proofErr w:type="spellEnd"/>
      <w:r w:rsidRPr="006C7578">
        <w:rPr>
          <w:sz w:val="24"/>
        </w:rPr>
        <w:t>, Листопад, 2022. C.15</w:t>
      </w:r>
    </w:p>
    <w:p w:rsidR="00A40C7B" w:rsidRPr="006C7578" w:rsidRDefault="00A40C7B" w:rsidP="009914BA">
      <w:pPr>
        <w:pStyle w:val="a8"/>
        <w:widowControl/>
        <w:numPr>
          <w:ilvl w:val="0"/>
          <w:numId w:val="3"/>
        </w:numPr>
        <w:tabs>
          <w:tab w:val="clear" w:pos="3338"/>
          <w:tab w:val="left" w:pos="3960"/>
        </w:tabs>
        <w:autoSpaceDE/>
        <w:autoSpaceDN/>
        <w:adjustRightInd/>
        <w:spacing w:after="0"/>
        <w:ind w:left="0"/>
        <w:jc w:val="both"/>
        <w:rPr>
          <w:sz w:val="24"/>
        </w:rPr>
      </w:pPr>
      <w:proofErr w:type="spellStart"/>
      <w:r w:rsidRPr="006C7578">
        <w:rPr>
          <w:sz w:val="24"/>
        </w:rPr>
        <w:t>Derev'yanko</w:t>
      </w:r>
      <w:proofErr w:type="spellEnd"/>
      <w:r w:rsidRPr="006C7578">
        <w:rPr>
          <w:sz w:val="24"/>
        </w:rPr>
        <w:t xml:space="preserve"> O.V., </w:t>
      </w:r>
      <w:proofErr w:type="spellStart"/>
      <w:r w:rsidRPr="006C7578">
        <w:rPr>
          <w:sz w:val="24"/>
        </w:rPr>
        <w:t>Lytvyn</w:t>
      </w:r>
      <w:proofErr w:type="spellEnd"/>
      <w:r w:rsidRPr="006C7578">
        <w:rPr>
          <w:sz w:val="24"/>
        </w:rPr>
        <w:t xml:space="preserve"> R.V., </w:t>
      </w:r>
      <w:proofErr w:type="spellStart"/>
      <w:r w:rsidRPr="006C7578">
        <w:rPr>
          <w:sz w:val="24"/>
        </w:rPr>
        <w:t>Grebenok</w:t>
      </w:r>
      <w:proofErr w:type="spellEnd"/>
      <w:r w:rsidRPr="006C7578">
        <w:rPr>
          <w:sz w:val="24"/>
        </w:rPr>
        <w:t xml:space="preserve"> T.P., </w:t>
      </w:r>
      <w:proofErr w:type="spellStart"/>
      <w:r w:rsidRPr="006C7578">
        <w:rPr>
          <w:sz w:val="24"/>
        </w:rPr>
        <w:t>Istomyna</w:t>
      </w:r>
      <w:proofErr w:type="spellEnd"/>
      <w:r w:rsidRPr="006C7578">
        <w:rPr>
          <w:sz w:val="24"/>
        </w:rPr>
        <w:t xml:space="preserve"> T.I., </w:t>
      </w:r>
      <w:proofErr w:type="spellStart"/>
      <w:r w:rsidRPr="006C7578">
        <w:rPr>
          <w:sz w:val="24"/>
        </w:rPr>
        <w:t>Kud</w:t>
      </w:r>
      <w:proofErr w:type="spellEnd"/>
      <w:r w:rsidRPr="006C7578">
        <w:rPr>
          <w:sz w:val="24"/>
        </w:rPr>
        <w:t xml:space="preserve"> I.V., </w:t>
      </w:r>
      <w:proofErr w:type="spellStart"/>
      <w:r w:rsidRPr="006C7578">
        <w:rPr>
          <w:sz w:val="24"/>
        </w:rPr>
        <w:t>Zgalat-Lozynskyy</w:t>
      </w:r>
      <w:proofErr w:type="spellEnd"/>
      <w:r w:rsidRPr="006C7578">
        <w:rPr>
          <w:sz w:val="24"/>
        </w:rPr>
        <w:t xml:space="preserve"> O.B. </w:t>
      </w:r>
      <w:proofErr w:type="spellStart"/>
      <w:r w:rsidRPr="006C7578">
        <w:rPr>
          <w:sz w:val="24"/>
        </w:rPr>
        <w:t>Production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TiB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>-MoSi</w:t>
      </w:r>
      <w:r w:rsidRPr="006C7578">
        <w:rPr>
          <w:sz w:val="24"/>
          <w:vertAlign w:val="subscript"/>
        </w:rPr>
        <w:t>2</w:t>
      </w:r>
      <w:r w:rsidRPr="006C7578">
        <w:rPr>
          <w:sz w:val="24"/>
        </w:rPr>
        <w:t xml:space="preserve">-based </w:t>
      </w:r>
      <w:proofErr w:type="spellStart"/>
      <w:r w:rsidRPr="006C7578">
        <w:rPr>
          <w:sz w:val="24"/>
        </w:rPr>
        <w:t>ceramics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in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conditions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of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short-term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electric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current</w:t>
      </w:r>
      <w:proofErr w:type="spellEnd"/>
      <w:r w:rsidRPr="006C7578">
        <w:rPr>
          <w:sz w:val="24"/>
        </w:rPr>
        <w:t xml:space="preserve">. XV </w:t>
      </w:r>
      <w:proofErr w:type="spellStart"/>
      <w:r w:rsidRPr="006C7578">
        <w:rPr>
          <w:sz w:val="24"/>
        </w:rPr>
        <w:t>Міжнародна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науково-технічна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конференція</w:t>
      </w:r>
      <w:proofErr w:type="spellEnd"/>
      <w:r w:rsidRPr="006C7578">
        <w:rPr>
          <w:sz w:val="24"/>
        </w:rPr>
        <w:t xml:space="preserve"> «</w:t>
      </w:r>
      <w:proofErr w:type="spellStart"/>
      <w:proofErr w:type="gramStart"/>
      <w:r w:rsidRPr="006C7578">
        <w:rPr>
          <w:sz w:val="24"/>
        </w:rPr>
        <w:t>Нов</w:t>
      </w:r>
      <w:proofErr w:type="gramEnd"/>
      <w:r w:rsidRPr="006C7578">
        <w:rPr>
          <w:sz w:val="24"/>
        </w:rPr>
        <w:t>і</w:t>
      </w:r>
      <w:proofErr w:type="spellEnd"/>
      <w:r w:rsidRPr="006C7578">
        <w:rPr>
          <w:sz w:val="24"/>
        </w:rPr>
        <w:t xml:space="preserve"> </w:t>
      </w:r>
      <w:proofErr w:type="spellStart"/>
      <w:r w:rsidRPr="006C7578">
        <w:rPr>
          <w:sz w:val="24"/>
        </w:rPr>
        <w:t>матеріали</w:t>
      </w:r>
      <w:proofErr w:type="spellEnd"/>
      <w:r w:rsidRPr="006C7578">
        <w:rPr>
          <w:sz w:val="24"/>
        </w:rPr>
        <w:t xml:space="preserve"> і </w:t>
      </w:r>
      <w:proofErr w:type="spellStart"/>
      <w:r w:rsidRPr="006C7578">
        <w:rPr>
          <w:sz w:val="24"/>
        </w:rPr>
        <w:t>технології</w:t>
      </w:r>
      <w:proofErr w:type="spellEnd"/>
      <w:r w:rsidRPr="006C7578">
        <w:rPr>
          <w:sz w:val="24"/>
        </w:rPr>
        <w:t xml:space="preserve"> в машинобудуванні-2023», </w:t>
      </w:r>
      <w:proofErr w:type="spellStart"/>
      <w:r w:rsidRPr="006C7578">
        <w:rPr>
          <w:sz w:val="24"/>
        </w:rPr>
        <w:t>квітень</w:t>
      </w:r>
      <w:proofErr w:type="spellEnd"/>
      <w:r w:rsidRPr="006C7578">
        <w:rPr>
          <w:sz w:val="24"/>
        </w:rPr>
        <w:t xml:space="preserve"> 2023 р., м. </w:t>
      </w:r>
      <w:proofErr w:type="spellStart"/>
      <w:r w:rsidRPr="006C7578">
        <w:rPr>
          <w:sz w:val="24"/>
        </w:rPr>
        <w:t>Київ</w:t>
      </w:r>
      <w:proofErr w:type="spellEnd"/>
      <w:r w:rsidRPr="006C7578">
        <w:rPr>
          <w:sz w:val="24"/>
        </w:rPr>
        <w:t>, С. 19-20</w:t>
      </w:r>
    </w:p>
    <w:p w:rsidR="00A40C7B" w:rsidRPr="006C7578" w:rsidRDefault="00A40C7B" w:rsidP="009914BA">
      <w:pPr>
        <w:pStyle w:val="a8"/>
        <w:tabs>
          <w:tab w:val="left" w:pos="360"/>
          <w:tab w:val="left" w:pos="3960"/>
        </w:tabs>
        <w:ind w:left="0"/>
        <w:rPr>
          <w:sz w:val="24"/>
        </w:rPr>
      </w:pPr>
    </w:p>
    <w:p w:rsidR="00D676BF" w:rsidRPr="006C7578" w:rsidRDefault="00D676BF" w:rsidP="009914BA">
      <w:pPr>
        <w:spacing w:line="360" w:lineRule="auto"/>
        <w:rPr>
          <w:sz w:val="24"/>
          <w:szCs w:val="2"/>
        </w:rPr>
      </w:pPr>
    </w:p>
    <w:p w:rsidR="00D676BF" w:rsidRPr="006C7578" w:rsidRDefault="00D676BF" w:rsidP="009914BA">
      <w:pPr>
        <w:rPr>
          <w:sz w:val="24"/>
          <w:lang w:val="uk-UA"/>
        </w:rPr>
      </w:pPr>
    </w:p>
    <w:p w:rsidR="00D676BF" w:rsidRPr="006C7578" w:rsidRDefault="00D676BF" w:rsidP="009914BA">
      <w:pPr>
        <w:spacing w:line="360" w:lineRule="auto"/>
        <w:rPr>
          <w:sz w:val="24"/>
        </w:rPr>
      </w:pPr>
    </w:p>
    <w:p w:rsidR="00D676BF" w:rsidRPr="006C7578" w:rsidRDefault="00D676BF" w:rsidP="009914BA">
      <w:pPr>
        <w:shd w:val="clear" w:color="auto" w:fill="FFFFFF"/>
        <w:spacing w:before="10" w:line="480" w:lineRule="exact"/>
        <w:rPr>
          <w:sz w:val="24"/>
          <w:szCs w:val="28"/>
        </w:rPr>
      </w:pPr>
    </w:p>
    <w:p w:rsidR="00D676BF" w:rsidRPr="006C7578" w:rsidRDefault="00D676BF" w:rsidP="00D676BF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6C7578" w:rsidRDefault="00FB5198">
      <w:pPr>
        <w:rPr>
          <w:sz w:val="24"/>
          <w:lang w:val="uk-UA"/>
        </w:rPr>
      </w:pPr>
    </w:p>
    <w:sectPr w:rsidR="00FB5198" w:rsidRPr="006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ADA"/>
    <w:multiLevelType w:val="hybridMultilevel"/>
    <w:tmpl w:val="776E50D2"/>
    <w:lvl w:ilvl="0" w:tplc="68501C7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FFFFFFF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>
    <w:nsid w:val="54754A2B"/>
    <w:multiLevelType w:val="hybridMultilevel"/>
    <w:tmpl w:val="71F0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1"/>
    <w:rsid w:val="0013037F"/>
    <w:rsid w:val="00196BE1"/>
    <w:rsid w:val="00381A6E"/>
    <w:rsid w:val="003D3226"/>
    <w:rsid w:val="0058289A"/>
    <w:rsid w:val="005F57ED"/>
    <w:rsid w:val="006C7578"/>
    <w:rsid w:val="009914BA"/>
    <w:rsid w:val="009C6914"/>
    <w:rsid w:val="009F0F60"/>
    <w:rsid w:val="00A40C7B"/>
    <w:rsid w:val="00D676BF"/>
    <w:rsid w:val="00DA71D3"/>
    <w:rsid w:val="00E31ACE"/>
    <w:rsid w:val="00F2197E"/>
    <w:rsid w:val="00F2746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D676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D67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7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D3226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3D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D32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32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03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о_обыч"/>
    <w:basedOn w:val="a"/>
    <w:rsid w:val="0013037F"/>
    <w:pPr>
      <w:widowControl/>
      <w:autoSpaceDE/>
      <w:autoSpaceDN/>
      <w:adjustRightInd/>
      <w:spacing w:line="360" w:lineRule="auto"/>
      <w:ind w:firstLine="851"/>
      <w:jc w:val="both"/>
    </w:pPr>
    <w:rPr>
      <w:rFonts w:eastAsia="Times New Roman"/>
      <w:spacing w:val="20"/>
      <w:sz w:val="28"/>
      <w:szCs w:val="24"/>
    </w:rPr>
  </w:style>
  <w:style w:type="paragraph" w:customStyle="1" w:styleId="ab">
    <w:name w:val="текст"/>
    <w:basedOn w:val="aa"/>
    <w:rsid w:val="0013037F"/>
    <w:pPr>
      <w:ind w:firstLine="709"/>
    </w:pPr>
    <w:rPr>
      <w:spacing w:val="0"/>
      <w:sz w:val="24"/>
      <w:lang w:val="uk-UA"/>
    </w:rPr>
  </w:style>
  <w:style w:type="character" w:customStyle="1" w:styleId="FontStyle23">
    <w:name w:val="Font Style23"/>
    <w:rsid w:val="0013037F"/>
    <w:rPr>
      <w:rFonts w:ascii="Times New Roman" w:hAnsi="Times New Roman" w:cs="Times New Roman" w:hint="default"/>
      <w:sz w:val="24"/>
    </w:rPr>
  </w:style>
  <w:style w:type="character" w:customStyle="1" w:styleId="author">
    <w:name w:val="author"/>
    <w:basedOn w:val="a0"/>
    <w:rsid w:val="00E3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D676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D67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7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D3226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3D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D32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32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03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о_обыч"/>
    <w:basedOn w:val="a"/>
    <w:rsid w:val="0013037F"/>
    <w:pPr>
      <w:widowControl/>
      <w:autoSpaceDE/>
      <w:autoSpaceDN/>
      <w:adjustRightInd/>
      <w:spacing w:line="360" w:lineRule="auto"/>
      <w:ind w:firstLine="851"/>
      <w:jc w:val="both"/>
    </w:pPr>
    <w:rPr>
      <w:rFonts w:eastAsia="Times New Roman"/>
      <w:spacing w:val="20"/>
      <w:sz w:val="28"/>
      <w:szCs w:val="24"/>
    </w:rPr>
  </w:style>
  <w:style w:type="paragraph" w:customStyle="1" w:styleId="ab">
    <w:name w:val="текст"/>
    <w:basedOn w:val="aa"/>
    <w:rsid w:val="0013037F"/>
    <w:pPr>
      <w:ind w:firstLine="709"/>
    </w:pPr>
    <w:rPr>
      <w:spacing w:val="0"/>
      <w:sz w:val="24"/>
      <w:lang w:val="uk-UA"/>
    </w:rPr>
  </w:style>
  <w:style w:type="character" w:customStyle="1" w:styleId="FontStyle23">
    <w:name w:val="Font Style23"/>
    <w:rsid w:val="0013037F"/>
    <w:rPr>
      <w:rFonts w:ascii="Times New Roman" w:hAnsi="Times New Roman" w:cs="Times New Roman" w:hint="default"/>
      <w:sz w:val="24"/>
    </w:rPr>
  </w:style>
  <w:style w:type="character" w:customStyle="1" w:styleId="author">
    <w:name w:val="author"/>
    <w:basedOn w:val="a0"/>
    <w:rsid w:val="00E3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905</Words>
  <Characters>5160</Characters>
  <Application>Microsoft Office Word</Application>
  <DocSecurity>0</DocSecurity>
  <Lines>43</Lines>
  <Paragraphs>12</Paragraphs>
  <ScaleCrop>false</ScaleCrop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2024-01-26T15:10:00Z</dcterms:created>
  <dcterms:modified xsi:type="dcterms:W3CDTF">2024-01-31T14:29:00Z</dcterms:modified>
</cp:coreProperties>
</file>